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E54" w:rsidRDefault="00395E54" w:rsidP="00395E54">
      <w:pPr>
        <w:rPr>
          <w:lang w:val="en-US"/>
        </w:rPr>
      </w:pPr>
    </w:p>
    <w:p w:rsidR="00395E54" w:rsidRPr="00395E54" w:rsidRDefault="00395E54" w:rsidP="00395E54">
      <w:pPr>
        <w:spacing w:after="0"/>
        <w:rPr>
          <w:rFonts w:ascii="Times New Roman" w:hAnsi="Times New Roman" w:cs="Times New Roman"/>
          <w:lang w:val="en-US"/>
        </w:rPr>
      </w:pPr>
    </w:p>
    <w:tbl>
      <w:tblPr>
        <w:tblpPr w:leftFromText="180" w:rightFromText="180" w:vertAnchor="text" w:tblpX="2056" w:tblpY="1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1198"/>
      </w:tblGrid>
      <w:tr w:rsidR="00395E54" w:rsidRPr="00395E54" w:rsidTr="00395E54">
        <w:tc>
          <w:tcPr>
            <w:tcW w:w="111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95E54">
              <w:rPr>
                <w:rFonts w:ascii="Times New Roman" w:hAnsi="Times New Roman" w:cs="Times New Roman"/>
                <w:b/>
                <w:sz w:val="20"/>
              </w:rPr>
              <w:t>ФЕДЕРАЛЬНОЕ СТАТИСТИЧЕСКОЕ НАБЛЮДЕНИЕ</w:t>
            </w:r>
          </w:p>
        </w:tc>
      </w:tr>
    </w:tbl>
    <w:p w:rsidR="00395E54" w:rsidRPr="00395E54" w:rsidRDefault="00395E54" w:rsidP="00395E54">
      <w:pPr>
        <w:spacing w:after="0" w:line="80" w:lineRule="exact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br w:type="textWrapping" w:clear="all"/>
      </w:r>
    </w:p>
    <w:p w:rsidR="00395E54" w:rsidRPr="00395E54" w:rsidRDefault="00395E54" w:rsidP="00395E54">
      <w:pPr>
        <w:spacing w:after="0" w:line="80" w:lineRule="exact"/>
        <w:rPr>
          <w:rFonts w:ascii="Times New Roman" w:hAnsi="Times New Roman" w:cs="Times New Roman"/>
          <w:sz w:val="20"/>
          <w:lang w:val="en-US"/>
        </w:rPr>
      </w:pPr>
    </w:p>
    <w:p w:rsidR="00395E54" w:rsidRPr="00395E54" w:rsidRDefault="00395E54" w:rsidP="00395E54">
      <w:pPr>
        <w:spacing w:after="0" w:line="80" w:lineRule="exact"/>
        <w:rPr>
          <w:rFonts w:ascii="Times New Roman" w:hAnsi="Times New Roman" w:cs="Times New Roman"/>
          <w:sz w:val="20"/>
          <w:lang w:val="en-US"/>
        </w:rPr>
      </w:pPr>
    </w:p>
    <w:tbl>
      <w:tblPr>
        <w:tblW w:w="0" w:type="auto"/>
        <w:tblInd w:w="20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1198"/>
      </w:tblGrid>
      <w:tr w:rsidR="00395E54" w:rsidRPr="00395E54" w:rsidTr="00395E54">
        <w:tc>
          <w:tcPr>
            <w:tcW w:w="111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95E54" w:rsidRPr="00395E54" w:rsidRDefault="00395E54" w:rsidP="00395E54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КОНФИДЕНЦИАЛЬНОСТЬ ГАРАНТИРУЕТСЯ ПОЛУЧАТЕЛЕМ ИНФОРМАЦИИ</w:t>
            </w:r>
          </w:p>
        </w:tc>
      </w:tr>
    </w:tbl>
    <w:p w:rsidR="00395E54" w:rsidRPr="00395E54" w:rsidRDefault="00395E54" w:rsidP="00395E54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6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2190"/>
      </w:tblGrid>
      <w:tr w:rsidR="00395E54" w:rsidRPr="00395E54" w:rsidTr="00395E54">
        <w:tc>
          <w:tcPr>
            <w:tcW w:w="121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hideMark/>
          </w:tcPr>
          <w:p w:rsidR="00395E54" w:rsidRPr="00395E54" w:rsidRDefault="00395E54" w:rsidP="00395E54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 xml:space="preserve">Нарушение порядка предоставления первичных статистических данных или несвоевременное предоставление этих данных, 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 xml:space="preserve">либо предоставление недостоверных первичных статистических данных влечет ответственность, установленную 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 xml:space="preserve">Кодексом Российской Федерации об административных правонарушениях </w:t>
            </w:r>
          </w:p>
        </w:tc>
      </w:tr>
    </w:tbl>
    <w:p w:rsidR="00395E54" w:rsidRPr="00395E54" w:rsidRDefault="00395E54" w:rsidP="00395E5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95E54" w:rsidRPr="00395E54" w:rsidRDefault="00714BF0" w:rsidP="00395E54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4"/>
        </w:rPr>
        <w:pict>
          <v:rect id="Rectangle 5" o:spid="_x0000_s1026" style="position:absolute;margin-left:7.7pt;margin-top:.95pt;width:727.45pt;height:203.6pt;z-index:-251659776;visibility:visibl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" o:allowincell="f" filled="f" stroked="f">
            <v:path arrowok="t"/>
            <v:textbox inset="1pt,1pt,1pt,1pt">
              <w:txbxContent>
                <w:p w:rsidR="009745DE" w:rsidRDefault="009745DE" w:rsidP="00395E54">
                  <w:pPr>
                    <w:rPr>
                      <w:lang w:val="en-US"/>
                    </w:rPr>
                  </w:pPr>
                </w:p>
              </w:txbxContent>
            </v:textbox>
          </v:rect>
        </w:pict>
      </w:r>
    </w:p>
    <w:tbl>
      <w:tblPr>
        <w:tblW w:w="0" w:type="auto"/>
        <w:tblInd w:w="499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691"/>
        <w:gridCol w:w="9349"/>
        <w:gridCol w:w="2274"/>
      </w:tblGrid>
      <w:tr w:rsidR="00395E54" w:rsidRPr="00395E54" w:rsidTr="00395E54">
        <w:tc>
          <w:tcPr>
            <w:tcW w:w="2691" w:type="dxa"/>
          </w:tcPr>
          <w:p w:rsidR="00395E54" w:rsidRPr="00395E54" w:rsidRDefault="00395E54" w:rsidP="00395E54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3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hideMark/>
          </w:tcPr>
          <w:p w:rsidR="00395E54" w:rsidRPr="00395E54" w:rsidRDefault="00A51235" w:rsidP="00395E54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fldChar w:fldCharType="begin"/>
            </w:r>
            <w:r w:rsidR="00395E54" w:rsidRPr="00395E54">
              <w:rPr>
                <w:rFonts w:ascii="Times New Roman" w:hAnsi="Times New Roman" w:cs="Times New Roman"/>
                <w:sz w:val="20"/>
              </w:rPr>
              <w:instrText xml:space="preserve"> INCLUDETEXT "c:\\access20\\kformp\\name.txt" \* MERGEFORMAT </w:instrText>
            </w:r>
            <w:r w:rsidRPr="00395E54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="00395E54" w:rsidRPr="00395E54">
              <w:rPr>
                <w:rFonts w:ascii="Times New Roman" w:hAnsi="Times New Roman" w:cs="Times New Roman"/>
                <w:sz w:val="20"/>
              </w:rPr>
              <w:t xml:space="preserve"> СВЕДЕНИЯ ОБ ОБЩЕДОСТУПНОЙ (ПУБЛИЧНОЙ) БИБЛИОТЕКЕ</w:t>
            </w:r>
          </w:p>
          <w:p w:rsidR="00395E54" w:rsidRPr="00395E54" w:rsidRDefault="00395E54" w:rsidP="00395E54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 xml:space="preserve">за 20___г. </w:t>
            </w:r>
            <w:r w:rsidR="00A51235" w:rsidRPr="00395E54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2274" w:type="dxa"/>
          </w:tcPr>
          <w:p w:rsidR="00395E54" w:rsidRPr="00395E54" w:rsidRDefault="00395E54" w:rsidP="00395E54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395E54" w:rsidRPr="00395E54" w:rsidRDefault="00714BF0" w:rsidP="00395E54">
      <w:pPr>
        <w:tabs>
          <w:tab w:val="left" w:pos="9527"/>
        </w:tabs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Cs w:val="20"/>
        </w:rPr>
        <w:pict>
          <v:rect id="Rectangle 6" o:spid="_x0000_s1027" style="position:absolute;margin-left:594.55pt;margin-top:23.3pt;width:117.5pt;height:16.55pt;z-index:-251658752;visibility:visible;mso-position-horizontal-relative:text;mso-position-vertical-relative:text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" o:allowincell="f" fillcolor="#f2f2f2" strokeweight="1.25pt">
            <v:path arrowok="t"/>
          </v:rect>
        </w:pict>
      </w:r>
      <w:r w:rsidR="00395E54" w:rsidRPr="00395E54">
        <w:rPr>
          <w:rFonts w:ascii="Times New Roman" w:hAnsi="Times New Roman" w:cs="Times New Roman"/>
          <w:sz w:val="20"/>
        </w:rPr>
        <w:tab/>
      </w:r>
    </w:p>
    <w:tbl>
      <w:tblPr>
        <w:tblW w:w="0" w:type="auto"/>
        <w:tblInd w:w="35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796"/>
        <w:gridCol w:w="2977"/>
        <w:gridCol w:w="344"/>
        <w:gridCol w:w="3341"/>
      </w:tblGrid>
      <w:tr w:rsidR="00395E54" w:rsidRPr="00395E54" w:rsidTr="00395E54">
        <w:tc>
          <w:tcPr>
            <w:tcW w:w="77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95E54" w:rsidRPr="00395E54" w:rsidRDefault="00395E54" w:rsidP="00395E54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Предоставляют: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95E54" w:rsidRPr="00395E54" w:rsidRDefault="00395E54" w:rsidP="00395E54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Сроки предоставления</w:t>
            </w:r>
          </w:p>
        </w:tc>
        <w:tc>
          <w:tcPr>
            <w:tcW w:w="344" w:type="dxa"/>
          </w:tcPr>
          <w:p w:rsidR="00395E54" w:rsidRPr="00395E54" w:rsidRDefault="00395E54" w:rsidP="00395E54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41" w:type="dxa"/>
          </w:tcPr>
          <w:p w:rsidR="00395E54" w:rsidRPr="00395E54" w:rsidRDefault="00395E54" w:rsidP="00395E54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95E54" w:rsidRPr="00395E54" w:rsidTr="00395E54">
        <w:trPr>
          <w:trHeight w:val="2751"/>
        </w:trPr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E54" w:rsidRPr="00395E54" w:rsidRDefault="00395E54" w:rsidP="00395E54">
            <w:pPr>
              <w:pStyle w:val="af2"/>
              <w:widowControl/>
              <w:spacing w:after="0" w:line="220" w:lineRule="exact"/>
              <w:rPr>
                <w:rFonts w:ascii="Times New Roman" w:hAnsi="Times New Roman"/>
              </w:rPr>
            </w:pPr>
            <w:r w:rsidRPr="00395E54">
              <w:rPr>
                <w:rFonts w:ascii="Times New Roman" w:hAnsi="Times New Roman"/>
              </w:rPr>
              <w:t>юридические лица – общедоступные библиотеки, организации, осуществляющие</w:t>
            </w:r>
            <w:r w:rsidRPr="00395E54">
              <w:rPr>
                <w:rFonts w:ascii="Times New Roman" w:hAnsi="Times New Roman"/>
              </w:rPr>
              <w:br/>
              <w:t xml:space="preserve">библиотечную деятельность (полный перечень респондентов приведен в указаниях </w:t>
            </w:r>
            <w:r w:rsidRPr="00395E54">
              <w:rPr>
                <w:rFonts w:ascii="Times New Roman" w:hAnsi="Times New Roman"/>
              </w:rPr>
              <w:br/>
              <w:t>по заполнению формы федерального статистического наблюдения):</w:t>
            </w:r>
          </w:p>
          <w:p w:rsidR="00395E54" w:rsidRPr="00395E54" w:rsidRDefault="00395E54">
            <w:pPr>
              <w:pStyle w:val="14"/>
              <w:tabs>
                <w:tab w:val="left" w:pos="705"/>
              </w:tabs>
              <w:rPr>
                <w:rFonts w:ascii="Times New Roman" w:hAnsi="Times New Roman"/>
              </w:rPr>
            </w:pPr>
            <w:r w:rsidRPr="00395E54">
              <w:rPr>
                <w:rFonts w:ascii="Times New Roman" w:hAnsi="Times New Roman"/>
              </w:rPr>
              <w:t>– Министерству культуры Российской Федерации по установленному им адресу</w:t>
            </w:r>
          </w:p>
          <w:p w:rsidR="00395E54" w:rsidRPr="00395E54" w:rsidRDefault="00395E54">
            <w:pPr>
              <w:pStyle w:val="14"/>
              <w:rPr>
                <w:rFonts w:ascii="Times New Roman" w:hAnsi="Times New Roman"/>
              </w:rPr>
            </w:pPr>
          </w:p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5E54" w:rsidRPr="00395E54" w:rsidRDefault="00395E54" w:rsidP="00395E54">
            <w:pPr>
              <w:spacing w:after="0"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15 февраля</w:t>
            </w:r>
          </w:p>
        </w:tc>
        <w:tc>
          <w:tcPr>
            <w:tcW w:w="344" w:type="dxa"/>
          </w:tcPr>
          <w:p w:rsidR="00395E54" w:rsidRPr="00395E54" w:rsidRDefault="00395E54" w:rsidP="00395E54">
            <w:pPr>
              <w:spacing w:after="0" w:line="18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41" w:type="dxa"/>
            <w:hideMark/>
          </w:tcPr>
          <w:p w:rsidR="00395E54" w:rsidRPr="00395E54" w:rsidRDefault="00395E54" w:rsidP="00395E54">
            <w:pPr>
              <w:spacing w:before="20"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b/>
                <w:sz w:val="20"/>
              </w:rPr>
              <w:t>Форма № 6-НК</w:t>
            </w:r>
          </w:p>
          <w:p w:rsidR="00395E54" w:rsidRPr="00395E54" w:rsidRDefault="00395E54" w:rsidP="00395E54">
            <w:pPr>
              <w:spacing w:before="120"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 xml:space="preserve">Приказ Росстата: 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 xml:space="preserve">Об утверждении формы 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>от 18.10.2021№ 713</w:t>
            </w:r>
            <w:r w:rsidRPr="00395E54">
              <w:rPr>
                <w:rFonts w:ascii="Times New Roman" w:hAnsi="Times New Roman" w:cs="Times New Roman"/>
                <w:color w:val="FFFFFF"/>
                <w:sz w:val="20"/>
              </w:rPr>
              <w:t>616</w:t>
            </w:r>
          </w:p>
          <w:p w:rsidR="00395E54" w:rsidRPr="00395E54" w:rsidRDefault="00395E54" w:rsidP="00395E54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О внесении изменений (при наличии)</w:t>
            </w:r>
          </w:p>
          <w:p w:rsidR="00395E54" w:rsidRPr="00395E54" w:rsidRDefault="00395E54" w:rsidP="00395E54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от _________ № ___</w:t>
            </w:r>
          </w:p>
          <w:p w:rsidR="00395E54" w:rsidRPr="00395E54" w:rsidRDefault="00395E54" w:rsidP="00395E54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от _________ № ___</w:t>
            </w:r>
          </w:p>
          <w:p w:rsidR="00395E54" w:rsidRPr="00395E54" w:rsidRDefault="00714BF0" w:rsidP="00395E54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</w:rPr>
              <w:pict>
                <v:rect id="Rectangle 7" o:spid="_x0000_s1028" style="position:absolute;left:0;text-align:left;margin-left:24.1pt;margin-top:6.2pt;width:115.25pt;height:17.9pt;z-index:-251657728;visibility:visible" fillcolor="#f2f2f2" strokeweight="1.25pt">
                  <v:path arrowok="t"/>
                </v:rect>
              </w:pict>
            </w:r>
          </w:p>
          <w:p w:rsidR="00395E54" w:rsidRPr="00395E54" w:rsidRDefault="00395E54" w:rsidP="00395E54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Годовая</w:t>
            </w:r>
          </w:p>
        </w:tc>
      </w:tr>
    </w:tbl>
    <w:p w:rsidR="00395E54" w:rsidRPr="00395E54" w:rsidRDefault="00395E54" w:rsidP="00395E54">
      <w:pPr>
        <w:spacing w:after="0"/>
        <w:rPr>
          <w:rFonts w:ascii="Times New Roman" w:hAnsi="Times New Roman" w:cs="Times New Roman"/>
          <w:sz w:val="12"/>
          <w:szCs w:val="20"/>
        </w:rPr>
      </w:pPr>
    </w:p>
    <w:p w:rsidR="00395E54" w:rsidRPr="00395E54" w:rsidRDefault="00395E54" w:rsidP="00395E54">
      <w:pPr>
        <w:spacing w:after="0"/>
        <w:rPr>
          <w:rFonts w:ascii="Times New Roman" w:hAnsi="Times New Roman" w:cs="Times New Roman"/>
          <w:sz w:val="12"/>
        </w:rPr>
      </w:pPr>
    </w:p>
    <w:p w:rsidR="00395E54" w:rsidRPr="00395E54" w:rsidRDefault="00395E54" w:rsidP="00395E54">
      <w:pPr>
        <w:spacing w:after="0"/>
        <w:rPr>
          <w:rFonts w:ascii="Times New Roman" w:hAnsi="Times New Roman" w:cs="Times New Roman"/>
          <w:sz w:val="12"/>
        </w:rPr>
      </w:pPr>
    </w:p>
    <w:p w:rsidR="00395E54" w:rsidRPr="00395E54" w:rsidRDefault="00395E54" w:rsidP="00395E54">
      <w:pPr>
        <w:spacing w:after="0"/>
        <w:rPr>
          <w:rFonts w:ascii="Times New Roman" w:hAnsi="Times New Roman" w:cs="Times New Roman"/>
          <w:sz w:val="12"/>
        </w:rPr>
      </w:pPr>
    </w:p>
    <w:tbl>
      <w:tblPr>
        <w:tblW w:w="0" w:type="auto"/>
        <w:tblInd w:w="354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560"/>
        <w:gridCol w:w="4299"/>
        <w:gridCol w:w="4300"/>
        <w:gridCol w:w="4300"/>
      </w:tblGrid>
      <w:tr w:rsidR="00395E54" w:rsidRPr="00395E54" w:rsidTr="00395E54">
        <w:trPr>
          <w:trHeight w:val="40"/>
        </w:trPr>
        <w:tc>
          <w:tcPr>
            <w:tcW w:w="144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5E54" w:rsidRPr="00395E54" w:rsidRDefault="00395E54" w:rsidP="00395E54">
            <w:pPr>
              <w:spacing w:before="40" w:after="0" w:line="200" w:lineRule="exact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b/>
                <w:sz w:val="20"/>
              </w:rPr>
              <w:t>Наименование отчитывающейся организации</w:t>
            </w:r>
            <w:r w:rsidR="006C6F30">
              <w:rPr>
                <w:rFonts w:ascii="Times New Roman" w:hAnsi="Times New Roman" w:cs="Times New Roman"/>
                <w:sz w:val="20"/>
              </w:rPr>
              <w:t xml:space="preserve">  </w:t>
            </w:r>
            <w:proofErr w:type="spellStart"/>
            <w:r w:rsidR="006C6F30">
              <w:rPr>
                <w:rFonts w:ascii="Times New Roman" w:hAnsi="Times New Roman" w:cs="Times New Roman"/>
                <w:sz w:val="20"/>
              </w:rPr>
              <w:t>Ныгдинская</w:t>
            </w:r>
            <w:proofErr w:type="spellEnd"/>
            <w:r w:rsidR="006C6F30">
              <w:rPr>
                <w:rFonts w:ascii="Times New Roman" w:hAnsi="Times New Roman" w:cs="Times New Roman"/>
                <w:sz w:val="20"/>
              </w:rPr>
              <w:t xml:space="preserve"> сельская библиотека</w:t>
            </w:r>
            <w:r w:rsidRPr="00395E54">
              <w:rPr>
                <w:rFonts w:ascii="Times New Roman" w:hAnsi="Times New Roman" w:cs="Times New Roman"/>
                <w:sz w:val="20"/>
              </w:rPr>
              <w:t>___________________________________________________________________________________________</w:t>
            </w:r>
          </w:p>
        </w:tc>
      </w:tr>
      <w:tr w:rsidR="00395E54" w:rsidRPr="00395E54" w:rsidTr="00395E54">
        <w:trPr>
          <w:trHeight w:val="40"/>
        </w:trPr>
        <w:tc>
          <w:tcPr>
            <w:tcW w:w="144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5E54" w:rsidRPr="00395E54" w:rsidRDefault="00395E54" w:rsidP="00395E54">
            <w:pPr>
              <w:spacing w:before="40" w:after="0" w:line="200" w:lineRule="exact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b/>
                <w:sz w:val="20"/>
              </w:rPr>
              <w:t>Почтовый адрес</w:t>
            </w:r>
            <w:r w:rsidRPr="00395E54">
              <w:rPr>
                <w:rFonts w:ascii="Times New Roman" w:hAnsi="Times New Roman" w:cs="Times New Roman"/>
                <w:sz w:val="20"/>
              </w:rPr>
              <w:t xml:space="preserve"> __</w:t>
            </w:r>
            <w:r w:rsidR="006C6F30">
              <w:rPr>
                <w:rFonts w:ascii="Times New Roman" w:hAnsi="Times New Roman" w:cs="Times New Roman"/>
                <w:sz w:val="20"/>
                <w:szCs w:val="20"/>
              </w:rPr>
              <w:t xml:space="preserve">669459 Иркутская область </w:t>
            </w:r>
            <w:proofErr w:type="spellStart"/>
            <w:r w:rsidR="006C6F30">
              <w:rPr>
                <w:rFonts w:ascii="Times New Roman" w:hAnsi="Times New Roman" w:cs="Times New Roman"/>
                <w:sz w:val="20"/>
                <w:szCs w:val="20"/>
              </w:rPr>
              <w:t>Аларский</w:t>
            </w:r>
            <w:proofErr w:type="spellEnd"/>
            <w:r w:rsidR="006C6F30">
              <w:rPr>
                <w:rFonts w:ascii="Times New Roman" w:hAnsi="Times New Roman" w:cs="Times New Roman"/>
                <w:sz w:val="20"/>
                <w:szCs w:val="20"/>
              </w:rPr>
              <w:t xml:space="preserve"> район </w:t>
            </w:r>
            <w:proofErr w:type="spellStart"/>
            <w:r w:rsidR="006C6F30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Start"/>
            <w:r w:rsidR="006C6F30"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 w:rsidR="006C6F30">
              <w:rPr>
                <w:rFonts w:ascii="Times New Roman" w:hAnsi="Times New Roman" w:cs="Times New Roman"/>
                <w:sz w:val="20"/>
                <w:szCs w:val="20"/>
              </w:rPr>
              <w:t>ыгда</w:t>
            </w:r>
            <w:proofErr w:type="spellEnd"/>
            <w:r w:rsidR="006C6F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6C6F30">
              <w:rPr>
                <w:rFonts w:ascii="Times New Roman" w:hAnsi="Times New Roman" w:cs="Times New Roman"/>
                <w:sz w:val="20"/>
                <w:szCs w:val="20"/>
              </w:rPr>
              <w:t>ул.Советская</w:t>
            </w:r>
            <w:proofErr w:type="spellEnd"/>
            <w:r w:rsidR="006C6F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95E54">
              <w:rPr>
                <w:rFonts w:ascii="Times New Roman" w:hAnsi="Times New Roman" w:cs="Times New Roman"/>
                <w:sz w:val="20"/>
              </w:rPr>
              <w:t>_______________________________________________________________________________________________________________________</w:t>
            </w:r>
          </w:p>
        </w:tc>
      </w:tr>
      <w:tr w:rsidR="00395E54" w:rsidRPr="00395E54" w:rsidTr="00395E54">
        <w:trPr>
          <w:cantSplit/>
        </w:trPr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395E54" w:rsidRPr="00395E54" w:rsidRDefault="00395E54" w:rsidP="00395E54">
            <w:pPr>
              <w:spacing w:before="120"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Код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>формы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>по ОКУД</w:t>
            </w:r>
          </w:p>
        </w:tc>
        <w:tc>
          <w:tcPr>
            <w:tcW w:w="1289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Код</w:t>
            </w:r>
          </w:p>
        </w:tc>
      </w:tr>
      <w:tr w:rsidR="00395E54" w:rsidRPr="00395E54" w:rsidTr="00395E54">
        <w:trPr>
          <w:cantSplit/>
        </w:trPr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29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 xml:space="preserve">отчитывающейся организации по ОКПО 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 xml:space="preserve">(для обособленного подразделения 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>юридического лица –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>идентификационный номер)</w:t>
            </w:r>
          </w:p>
        </w:tc>
        <w:tc>
          <w:tcPr>
            <w:tcW w:w="4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95E54" w:rsidRPr="00395E54" w:rsidTr="00395E54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2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43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43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4</w:t>
            </w:r>
          </w:p>
        </w:tc>
      </w:tr>
      <w:tr w:rsidR="00395E54" w:rsidRPr="00395E54" w:rsidTr="00395E54">
        <w:trPr>
          <w:cantSplit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0609521</w:t>
            </w:r>
          </w:p>
        </w:tc>
        <w:tc>
          <w:tcPr>
            <w:tcW w:w="42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5E54" w:rsidRPr="00395E54" w:rsidRDefault="00395E54" w:rsidP="00395E54">
            <w:pPr>
              <w:spacing w:after="0" w:line="20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5E54" w:rsidRPr="00395E54" w:rsidRDefault="00395E54" w:rsidP="00395E54">
            <w:pPr>
              <w:spacing w:after="0" w:line="20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95E54" w:rsidRPr="00395E54" w:rsidRDefault="00395E54" w:rsidP="00395E54">
            <w:pPr>
              <w:spacing w:after="0" w:line="200" w:lineRule="exact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395E54" w:rsidRPr="00395E54" w:rsidRDefault="00395E54" w:rsidP="00395E54">
      <w:pPr>
        <w:tabs>
          <w:tab w:val="left" w:pos="6663"/>
          <w:tab w:val="left" w:pos="15138"/>
        </w:tabs>
        <w:spacing w:after="0"/>
        <w:rPr>
          <w:rFonts w:ascii="Times New Roman" w:hAnsi="Times New Roman" w:cs="Times New Roman"/>
          <w:sz w:val="24"/>
          <w:szCs w:val="20"/>
        </w:rPr>
      </w:pPr>
    </w:p>
    <w:p w:rsidR="00395E54" w:rsidRPr="00395E54" w:rsidRDefault="00395E54" w:rsidP="00395E54">
      <w:pPr>
        <w:tabs>
          <w:tab w:val="left" w:pos="6663"/>
          <w:tab w:val="left" w:pos="15138"/>
        </w:tabs>
        <w:spacing w:after="0"/>
        <w:rPr>
          <w:rFonts w:ascii="Times New Roman" w:hAnsi="Times New Roman" w:cs="Times New Roman"/>
          <w:sz w:val="20"/>
        </w:rPr>
      </w:pPr>
      <w:r w:rsidRPr="00395E54">
        <w:rPr>
          <w:rFonts w:ascii="Times New Roman" w:hAnsi="Times New Roman" w:cs="Times New Roman"/>
          <w:sz w:val="20"/>
        </w:rPr>
        <w:t>Наименование учредителя</w:t>
      </w:r>
      <w:r w:rsidRPr="00395E54">
        <w:rPr>
          <w:rFonts w:ascii="Times New Roman" w:hAnsi="Times New Roman" w:cs="Times New Roman"/>
          <w:sz w:val="20"/>
        </w:rPr>
        <w:tab/>
      </w:r>
      <w:r w:rsidR="009745DE">
        <w:rPr>
          <w:rFonts w:ascii="Times New Roman" w:hAnsi="Times New Roman" w:cs="Times New Roman"/>
          <w:sz w:val="20"/>
          <w:szCs w:val="20"/>
        </w:rPr>
        <w:t>Администрация МО «</w:t>
      </w:r>
      <w:proofErr w:type="spellStart"/>
      <w:r w:rsidR="009745DE">
        <w:rPr>
          <w:rFonts w:ascii="Times New Roman" w:hAnsi="Times New Roman" w:cs="Times New Roman"/>
          <w:sz w:val="20"/>
          <w:szCs w:val="20"/>
        </w:rPr>
        <w:t>Ныгда</w:t>
      </w:r>
      <w:proofErr w:type="spellEnd"/>
      <w:r w:rsidR="009745DE">
        <w:rPr>
          <w:rFonts w:ascii="Times New Roman" w:hAnsi="Times New Roman" w:cs="Times New Roman"/>
          <w:sz w:val="20"/>
          <w:szCs w:val="20"/>
        </w:rPr>
        <w:t>»</w:t>
      </w:r>
      <w:r w:rsidRPr="00395E54">
        <w:rPr>
          <w:rFonts w:ascii="Times New Roman" w:hAnsi="Times New Roman" w:cs="Times New Roman"/>
          <w:sz w:val="20"/>
          <w:u w:val="single"/>
        </w:rPr>
        <w:tab/>
      </w:r>
    </w:p>
    <w:p w:rsidR="00395E54" w:rsidRPr="00395E54" w:rsidRDefault="00395E54" w:rsidP="00395E54">
      <w:pPr>
        <w:tabs>
          <w:tab w:val="left" w:pos="6663"/>
          <w:tab w:val="left" w:pos="15138"/>
        </w:tabs>
        <w:spacing w:after="0"/>
        <w:rPr>
          <w:rFonts w:ascii="Times New Roman" w:hAnsi="Times New Roman" w:cs="Times New Roman"/>
          <w:sz w:val="20"/>
        </w:rPr>
      </w:pPr>
      <w:r w:rsidRPr="00395E54">
        <w:rPr>
          <w:rFonts w:ascii="Times New Roman" w:hAnsi="Times New Roman" w:cs="Times New Roman"/>
          <w:sz w:val="20"/>
        </w:rPr>
        <w:t>Наименование централизованной системы, в которую входит библиотека</w:t>
      </w:r>
      <w:r w:rsidRPr="00395E54">
        <w:rPr>
          <w:rFonts w:ascii="Times New Roman" w:hAnsi="Times New Roman" w:cs="Times New Roman"/>
          <w:sz w:val="20"/>
        </w:rPr>
        <w:tab/>
      </w:r>
      <w:r w:rsidR="009745DE">
        <w:rPr>
          <w:rFonts w:ascii="Times New Roman" w:hAnsi="Times New Roman" w:cs="Times New Roman"/>
          <w:sz w:val="20"/>
        </w:rPr>
        <w:t>0</w:t>
      </w:r>
      <w:r w:rsidRPr="00395E54">
        <w:rPr>
          <w:rFonts w:ascii="Times New Roman" w:hAnsi="Times New Roman" w:cs="Times New Roman"/>
          <w:sz w:val="20"/>
          <w:u w:val="single"/>
        </w:rPr>
        <w:tab/>
      </w:r>
    </w:p>
    <w:p w:rsidR="00395E54" w:rsidRPr="00395E54" w:rsidRDefault="00395E54" w:rsidP="00395E54">
      <w:pPr>
        <w:tabs>
          <w:tab w:val="left" w:pos="6663"/>
          <w:tab w:val="left" w:pos="15138"/>
        </w:tabs>
        <w:spacing w:after="0"/>
        <w:rPr>
          <w:rFonts w:ascii="Times New Roman" w:hAnsi="Times New Roman" w:cs="Times New Roman"/>
          <w:sz w:val="20"/>
        </w:rPr>
      </w:pPr>
      <w:r w:rsidRPr="00395E54">
        <w:rPr>
          <w:rFonts w:ascii="Times New Roman" w:hAnsi="Times New Roman" w:cs="Times New Roman"/>
          <w:sz w:val="20"/>
        </w:rPr>
        <w:t xml:space="preserve">Наименование и тип библиотеки (библиотеки – филиала, организации, осуществляющей библиотечную деятельность) </w:t>
      </w:r>
      <w:r w:rsidRPr="00395E54">
        <w:rPr>
          <w:rFonts w:ascii="Times New Roman" w:hAnsi="Times New Roman" w:cs="Times New Roman"/>
          <w:sz w:val="20"/>
          <w:u w:val="single"/>
        </w:rPr>
        <w:tab/>
      </w:r>
    </w:p>
    <w:p w:rsidR="00395E54" w:rsidRPr="00395E54" w:rsidRDefault="00395E54" w:rsidP="00395E54">
      <w:pPr>
        <w:tabs>
          <w:tab w:val="left" w:pos="6663"/>
          <w:tab w:val="left" w:pos="15138"/>
        </w:tabs>
        <w:spacing w:after="0"/>
        <w:rPr>
          <w:rFonts w:ascii="Times New Roman" w:hAnsi="Times New Roman" w:cs="Times New Roman"/>
          <w:sz w:val="20"/>
        </w:rPr>
      </w:pPr>
      <w:r w:rsidRPr="00395E54">
        <w:rPr>
          <w:rFonts w:ascii="Times New Roman" w:hAnsi="Times New Roman" w:cs="Times New Roman"/>
          <w:sz w:val="20"/>
        </w:rPr>
        <w:t>Направление основной деятельности головной организации</w:t>
      </w:r>
      <w:r w:rsidRPr="00395E54">
        <w:rPr>
          <w:rFonts w:ascii="Times New Roman" w:hAnsi="Times New Roman" w:cs="Times New Roman"/>
          <w:sz w:val="20"/>
        </w:rPr>
        <w:tab/>
      </w:r>
      <w:r w:rsidRPr="00395E54">
        <w:rPr>
          <w:rFonts w:ascii="Times New Roman" w:hAnsi="Times New Roman" w:cs="Times New Roman"/>
          <w:sz w:val="20"/>
          <w:u w:val="single"/>
        </w:rPr>
        <w:tab/>
      </w:r>
    </w:p>
    <w:p w:rsidR="00395E54" w:rsidRPr="00395E54" w:rsidRDefault="00395E54" w:rsidP="00395E54">
      <w:pPr>
        <w:spacing w:after="0"/>
        <w:jc w:val="center"/>
        <w:rPr>
          <w:rFonts w:ascii="Times New Roman" w:hAnsi="Times New Roman" w:cs="Times New Roman"/>
          <w:sz w:val="20"/>
          <w:szCs w:val="24"/>
        </w:rPr>
      </w:pPr>
    </w:p>
    <w:p w:rsidR="00395E54" w:rsidRPr="00395E54" w:rsidRDefault="00395E54" w:rsidP="00395E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5E54">
        <w:rPr>
          <w:rFonts w:ascii="Times New Roman" w:hAnsi="Times New Roman" w:cs="Times New Roman"/>
          <w:b/>
          <w:szCs w:val="24"/>
        </w:rPr>
        <w:t>1. Материально-техническая база</w:t>
      </w:r>
    </w:p>
    <w:p w:rsidR="00395E54" w:rsidRPr="00395E54" w:rsidRDefault="00395E54" w:rsidP="00395E54">
      <w:pPr>
        <w:spacing w:after="0"/>
        <w:jc w:val="right"/>
        <w:rPr>
          <w:rFonts w:ascii="Times New Roman" w:eastAsia="Cambria" w:hAnsi="Times New Roman" w:cs="Times New Roman"/>
          <w:strike/>
          <w:color w:val="FF0000"/>
          <w:sz w:val="20"/>
          <w:szCs w:val="20"/>
          <w:lang w:eastAsia="en-US"/>
        </w:rPr>
      </w:pPr>
    </w:p>
    <w:tbl>
      <w:tblPr>
        <w:tblW w:w="15375" w:type="dxa"/>
        <w:tblInd w:w="-9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858"/>
        <w:gridCol w:w="860"/>
        <w:gridCol w:w="860"/>
        <w:gridCol w:w="960"/>
        <w:gridCol w:w="1047"/>
        <w:gridCol w:w="860"/>
        <w:gridCol w:w="1495"/>
        <w:gridCol w:w="1276"/>
        <w:gridCol w:w="1559"/>
        <w:gridCol w:w="1134"/>
        <w:gridCol w:w="887"/>
        <w:gridCol w:w="1464"/>
        <w:gridCol w:w="1434"/>
      </w:tblGrid>
      <w:tr w:rsidR="00395E54" w:rsidRPr="00395E54" w:rsidTr="00395E54">
        <w:trPr>
          <w:trHeight w:val="472"/>
        </w:trPr>
        <w:tc>
          <w:tcPr>
            <w:tcW w:w="681" w:type="dxa"/>
            <w:vMerge w:val="restar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№ строки</w:t>
            </w:r>
          </w:p>
        </w:tc>
        <w:tc>
          <w:tcPr>
            <w:tcW w:w="1718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Объекты </w:t>
            </w:r>
          </w:p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культурного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br/>
              <w:t xml:space="preserve"> наследия</w:t>
            </w:r>
          </w:p>
        </w:tc>
        <w:tc>
          <w:tcPr>
            <w:tcW w:w="2867" w:type="dxa"/>
            <w:gridSpan w:val="3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Здания (помещения),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br/>
              <w:t xml:space="preserve"> доступные для лиц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br/>
              <w:t xml:space="preserve"> с нарушениями</w:t>
            </w:r>
          </w:p>
        </w:tc>
        <w:tc>
          <w:tcPr>
            <w:tcW w:w="3631" w:type="dxa"/>
            <w:gridSpan w:val="3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Площадь помещений,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br/>
              <w:t>м</w:t>
            </w:r>
            <w:proofErr w:type="gramStart"/>
            <w:r w:rsidRPr="00395E54">
              <w:rPr>
                <w:rFonts w:ascii="Times New Roman" w:eastAsia="Cambria" w:hAnsi="Times New Roman" w:cs="Times New Roman"/>
                <w:sz w:val="20"/>
                <w:vertAlign w:val="superscript"/>
                <w:lang w:eastAsia="en-US"/>
              </w:rPr>
              <w:t>2</w:t>
            </w:r>
            <w:proofErr w:type="gramEnd"/>
          </w:p>
        </w:tc>
        <w:tc>
          <w:tcPr>
            <w:tcW w:w="3580" w:type="dxa"/>
            <w:gridSpan w:val="3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Площадь помещений по форме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br/>
              <w:t xml:space="preserve"> пользования, м</w:t>
            </w:r>
            <w:proofErr w:type="gramStart"/>
            <w:r w:rsidRPr="00395E54">
              <w:rPr>
                <w:rFonts w:ascii="Times New Roman" w:eastAsia="Cambria" w:hAnsi="Times New Roman" w:cs="Times New Roman"/>
                <w:sz w:val="20"/>
                <w:vertAlign w:val="superscript"/>
                <w:lang w:eastAsia="en-US"/>
              </w:rPr>
              <w:t>2</w:t>
            </w:r>
            <w:proofErr w:type="gramEnd"/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br/>
              <w:t>(из графы 7)</w:t>
            </w:r>
          </w:p>
        </w:tc>
        <w:tc>
          <w:tcPr>
            <w:tcW w:w="2898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Техническое состояние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br/>
              <w:t>помещений, м</w:t>
            </w:r>
            <w:proofErr w:type="gramStart"/>
            <w:r w:rsidRPr="00395E54">
              <w:rPr>
                <w:rFonts w:ascii="Times New Roman" w:eastAsia="Cambria" w:hAnsi="Times New Roman" w:cs="Times New Roman"/>
                <w:sz w:val="20"/>
                <w:vertAlign w:val="superscript"/>
                <w:lang w:eastAsia="en-US"/>
              </w:rPr>
              <w:t>2</w:t>
            </w:r>
            <w:proofErr w:type="gramEnd"/>
          </w:p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(из графы 10)</w:t>
            </w:r>
          </w:p>
        </w:tc>
      </w:tr>
      <w:tr w:rsidR="00395E54" w:rsidRPr="00395E54" w:rsidTr="00395E54">
        <w:trPr>
          <w:trHeight w:val="1349"/>
        </w:trPr>
        <w:tc>
          <w:tcPr>
            <w:tcW w:w="681" w:type="dxa"/>
            <w:vMerge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proofErr w:type="spellStart"/>
            <w:proofErr w:type="gramStart"/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феде-рального</w:t>
            </w:r>
            <w:proofErr w:type="spellEnd"/>
            <w:proofErr w:type="gramEnd"/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 значения</w:t>
            </w:r>
          </w:p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proofErr w:type="gramStart"/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(да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sym w:font="Symbol" w:char="002D"/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1, </w:t>
            </w:r>
            <w:proofErr w:type="gramEnd"/>
          </w:p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нет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sym w:font="Symbol" w:char="002D"/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0) 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proofErr w:type="spellStart"/>
            <w:proofErr w:type="gramStart"/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регио-нального</w:t>
            </w:r>
            <w:proofErr w:type="spellEnd"/>
            <w:proofErr w:type="gramEnd"/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 значения</w:t>
            </w:r>
          </w:p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proofErr w:type="gramStart"/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(да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sym w:font="Symbol" w:char="002D"/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1, </w:t>
            </w:r>
            <w:proofErr w:type="gramEnd"/>
          </w:p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нет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sym w:font="Symbol" w:char="002D"/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0) 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зрения</w:t>
            </w:r>
          </w:p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proofErr w:type="gramStart"/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(да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sym w:font="Symbol" w:char="002D"/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1, </w:t>
            </w:r>
            <w:proofErr w:type="gramEnd"/>
          </w:p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нет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sym w:font="Symbol" w:char="002D"/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0)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слуха</w:t>
            </w:r>
          </w:p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(да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sym w:font="Symbol" w:char="002D"/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1, нет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sym w:font="Symbol" w:char="002D"/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0)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опорно-двигатель-</w:t>
            </w:r>
            <w:proofErr w:type="spellStart"/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ного</w:t>
            </w:r>
            <w:proofErr w:type="spellEnd"/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br/>
              <w:t xml:space="preserve">аппарата </w:t>
            </w:r>
          </w:p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(да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sym w:font="Symbol" w:char="002D"/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1,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br/>
              <w:t>нет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sym w:font="Symbol" w:char="002D"/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0)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всего</w:t>
            </w:r>
          </w:p>
        </w:tc>
        <w:tc>
          <w:tcPr>
            <w:tcW w:w="1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для хранения фондов </w:t>
            </w:r>
          </w:p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(из графы 7)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для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br/>
              <w:t>обслуживания пользователей</w:t>
            </w:r>
          </w:p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(из графы 7)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в оперативном управлении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по договору аренды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прочие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требует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br/>
              <w:t>капитального ремонта</w:t>
            </w:r>
          </w:p>
        </w:tc>
        <w:tc>
          <w:tcPr>
            <w:tcW w:w="1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аварийное</w:t>
            </w:r>
          </w:p>
        </w:tc>
      </w:tr>
      <w:tr w:rsidR="00395E54" w:rsidRPr="00395E54" w:rsidTr="00395E54">
        <w:trPr>
          <w:trHeight w:val="213"/>
        </w:trPr>
        <w:tc>
          <w:tcPr>
            <w:tcW w:w="68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2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3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6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7</w:t>
            </w:r>
          </w:p>
        </w:tc>
        <w:tc>
          <w:tcPr>
            <w:tcW w:w="1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11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12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13</w:t>
            </w:r>
          </w:p>
        </w:tc>
        <w:tc>
          <w:tcPr>
            <w:tcW w:w="1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14</w:t>
            </w:r>
          </w:p>
        </w:tc>
      </w:tr>
      <w:tr w:rsidR="00395E54" w:rsidRPr="00395E54" w:rsidTr="00395E54">
        <w:trPr>
          <w:trHeight w:val="69"/>
        </w:trPr>
        <w:tc>
          <w:tcPr>
            <w:tcW w:w="681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01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95E54" w:rsidRPr="00395E54" w:rsidRDefault="009745DE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95E54" w:rsidRPr="00395E54" w:rsidRDefault="009745DE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95E54" w:rsidRPr="00395E54" w:rsidRDefault="009745DE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95E54" w:rsidRPr="00395E54" w:rsidRDefault="009745DE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95E54" w:rsidRPr="00395E54" w:rsidRDefault="009745DE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95E54" w:rsidRPr="00395E54" w:rsidRDefault="009745DE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0"/>
                <w:lang w:eastAsia="en-US"/>
              </w:rPr>
              <w:t>104</w:t>
            </w:r>
          </w:p>
        </w:tc>
        <w:tc>
          <w:tcPr>
            <w:tcW w:w="1495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95E54" w:rsidRPr="00395E54" w:rsidRDefault="009745DE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95E54" w:rsidRPr="00395E54" w:rsidRDefault="009745DE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0"/>
                <w:lang w:eastAsia="en-US"/>
              </w:rPr>
              <w:t>104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95E54" w:rsidRPr="00395E54" w:rsidRDefault="009745DE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0"/>
                <w:lang w:eastAsia="en-US"/>
              </w:rPr>
              <w:t>104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95E54" w:rsidRPr="00395E54" w:rsidRDefault="009745DE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95E54" w:rsidRPr="00395E54" w:rsidRDefault="009745DE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95E54" w:rsidRPr="00395E54" w:rsidRDefault="009745DE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43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395E54" w:rsidRPr="00395E54" w:rsidRDefault="009745DE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0"/>
                <w:lang w:eastAsia="en-US"/>
              </w:rPr>
              <w:t>0</w:t>
            </w:r>
          </w:p>
        </w:tc>
      </w:tr>
    </w:tbl>
    <w:p w:rsidR="00395E54" w:rsidRPr="00395E54" w:rsidRDefault="00395E54" w:rsidP="00395E54">
      <w:pPr>
        <w:spacing w:after="0"/>
        <w:ind w:firstLine="720"/>
        <w:jc w:val="right"/>
        <w:rPr>
          <w:rFonts w:ascii="Times New Roman" w:eastAsia="Cambria" w:hAnsi="Times New Roman" w:cs="Times New Roman"/>
          <w:sz w:val="16"/>
          <w:szCs w:val="16"/>
        </w:rPr>
      </w:pPr>
    </w:p>
    <w:tbl>
      <w:tblPr>
        <w:tblW w:w="15435" w:type="dxa"/>
        <w:tblInd w:w="-13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050"/>
        <w:gridCol w:w="1166"/>
        <w:gridCol w:w="2041"/>
        <w:gridCol w:w="1748"/>
        <w:gridCol w:w="1457"/>
        <w:gridCol w:w="1602"/>
        <w:gridCol w:w="1458"/>
        <w:gridCol w:w="1457"/>
        <w:gridCol w:w="1605"/>
      </w:tblGrid>
      <w:tr w:rsidR="00395E54" w:rsidRPr="00395E54" w:rsidTr="00395E54">
        <w:trPr>
          <w:trHeight w:val="284"/>
        </w:trPr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№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br/>
              <w:t>строки</w:t>
            </w:r>
          </w:p>
        </w:tc>
        <w:tc>
          <w:tcPr>
            <w:tcW w:w="20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Число пунктов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br/>
              <w:t xml:space="preserve">вне стационарного обслуживания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br/>
              <w:t>пользователей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br/>
              <w:t xml:space="preserve"> библиотеки,</w:t>
            </w:r>
          </w:p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proofErr w:type="spellStart"/>
            <w:proofErr w:type="gramStart"/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49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Число посадочных мест для пользователей, </w:t>
            </w:r>
            <w:proofErr w:type="spellStart"/>
            <w:proofErr w:type="gramStart"/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757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Наличие автоматизированных технологий (да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sym w:font="Symbol" w:char="002D"/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1, нет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sym w:font="Symbol" w:char="002D"/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0)</w:t>
            </w:r>
          </w:p>
        </w:tc>
      </w:tr>
      <w:tr w:rsidR="00395E54" w:rsidRPr="00395E54" w:rsidTr="00395E54">
        <w:trPr>
          <w:trHeight w:val="194"/>
        </w:trPr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20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1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всего</w:t>
            </w:r>
          </w:p>
        </w:tc>
        <w:tc>
          <w:tcPr>
            <w:tcW w:w="2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из них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br/>
              <w:t>компьютеризованных</w:t>
            </w:r>
          </w:p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(из графы 16)</w:t>
            </w:r>
          </w:p>
        </w:tc>
        <w:tc>
          <w:tcPr>
            <w:tcW w:w="1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из них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br/>
              <w:t>с возможностью выхода в Интернет</w:t>
            </w:r>
          </w:p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(из графы 17)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обработки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br/>
              <w:t xml:space="preserve"> поступлений и ведения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br/>
              <w:t>электронного каталога</w:t>
            </w:r>
          </w:p>
        </w:tc>
        <w:tc>
          <w:tcPr>
            <w:tcW w:w="16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организации и учета выдачи фондов</w:t>
            </w:r>
          </w:p>
        </w:tc>
        <w:tc>
          <w:tcPr>
            <w:tcW w:w="1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организации и учета доступа посетителей 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учета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br/>
              <w:t>документов библиотечного фонда</w:t>
            </w:r>
          </w:p>
        </w:tc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для оцифровки фондов</w:t>
            </w:r>
          </w:p>
        </w:tc>
      </w:tr>
      <w:tr w:rsidR="00395E54" w:rsidRPr="00395E54" w:rsidTr="00395E54">
        <w:trPr>
          <w:trHeight w:val="284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1</w:t>
            </w:r>
          </w:p>
        </w:tc>
        <w:tc>
          <w:tcPr>
            <w:tcW w:w="2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15</w:t>
            </w:r>
          </w:p>
        </w:tc>
        <w:tc>
          <w:tcPr>
            <w:tcW w:w="11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16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17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18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19</w:t>
            </w:r>
          </w:p>
        </w:tc>
        <w:tc>
          <w:tcPr>
            <w:tcW w:w="16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20</w:t>
            </w:r>
          </w:p>
        </w:tc>
        <w:tc>
          <w:tcPr>
            <w:tcW w:w="1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21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22</w:t>
            </w:r>
          </w:p>
        </w:tc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23</w:t>
            </w:r>
          </w:p>
        </w:tc>
      </w:tr>
      <w:tr w:rsidR="00395E54" w:rsidRPr="00395E54" w:rsidTr="00395E54">
        <w:trPr>
          <w:trHeight w:val="86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01</w:t>
            </w:r>
          </w:p>
        </w:tc>
        <w:tc>
          <w:tcPr>
            <w:tcW w:w="2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9745DE" w:rsidP="00395E54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1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E54" w:rsidRPr="00395E54" w:rsidRDefault="009745DE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0"/>
                <w:lang w:eastAsia="en-US"/>
              </w:rPr>
              <w:t>12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E54" w:rsidRPr="00395E54" w:rsidRDefault="009745DE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0"/>
                <w:lang w:eastAsia="en-US"/>
              </w:rPr>
              <w:t>1</w:t>
            </w:r>
          </w:p>
        </w:tc>
        <w:tc>
          <w:tcPr>
            <w:tcW w:w="1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E54" w:rsidRPr="00395E54" w:rsidRDefault="009745DE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0"/>
                <w:lang w:eastAsia="en-US"/>
              </w:rPr>
              <w:t>1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E54" w:rsidRPr="00395E54" w:rsidRDefault="009745DE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6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E54" w:rsidRPr="00395E54" w:rsidRDefault="009745DE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E54" w:rsidRPr="00395E54" w:rsidRDefault="009745DE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E54" w:rsidRPr="00395E54" w:rsidRDefault="009745DE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E54" w:rsidRPr="00395E54" w:rsidRDefault="009745DE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0"/>
                <w:lang w:eastAsia="en-US"/>
              </w:rPr>
              <w:t>0</w:t>
            </w:r>
          </w:p>
        </w:tc>
      </w:tr>
    </w:tbl>
    <w:p w:rsidR="00395E54" w:rsidRPr="00395E54" w:rsidRDefault="00395E54" w:rsidP="00395E54">
      <w:pPr>
        <w:spacing w:after="0"/>
        <w:rPr>
          <w:rFonts w:ascii="Times New Roman" w:eastAsia="Cambria" w:hAnsi="Times New Roman" w:cs="Times New Roman"/>
          <w:sz w:val="20"/>
          <w:szCs w:val="20"/>
        </w:rPr>
      </w:pPr>
    </w:p>
    <w:tbl>
      <w:tblPr>
        <w:tblW w:w="12615" w:type="dxa"/>
        <w:tblInd w:w="-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3260"/>
        <w:gridCol w:w="1985"/>
        <w:gridCol w:w="3259"/>
        <w:gridCol w:w="3259"/>
      </w:tblGrid>
      <w:tr w:rsidR="00395E54" w:rsidRPr="00395E54" w:rsidTr="00395E54">
        <w:trPr>
          <w:trHeight w:val="267"/>
        </w:trPr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№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br/>
              <w:t>строки</w:t>
            </w:r>
          </w:p>
        </w:tc>
        <w:tc>
          <w:tcPr>
            <w:tcW w:w="3262" w:type="dxa"/>
            <w:vMerge w:val="restar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Наличие специализированного оборудования для инвалидов, </w:t>
            </w:r>
          </w:p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(да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sym w:font="Symbol" w:char="002D"/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1, нет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sym w:font="Symbol" w:char="002D"/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0)</w:t>
            </w:r>
          </w:p>
        </w:tc>
        <w:tc>
          <w:tcPr>
            <w:tcW w:w="5247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ind w:firstLine="34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Число транспортных средств, </w:t>
            </w:r>
            <w:proofErr w:type="spellStart"/>
            <w:proofErr w:type="gramStart"/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3261" w:type="dxa"/>
            <w:vMerge w:val="restar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ind w:firstLine="34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 xml:space="preserve">Наличие доступа к электронному каталогу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(да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sym w:font="Symbol" w:char="002D"/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1, нет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sym w:font="Symbol" w:char="002D"/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0)</w:t>
            </w:r>
          </w:p>
        </w:tc>
      </w:tr>
      <w:tr w:rsidR="00395E54" w:rsidRPr="00395E54" w:rsidTr="00395E54">
        <w:trPr>
          <w:trHeight w:val="687"/>
        </w:trPr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3262" w:type="dxa"/>
            <w:vMerge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всего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из них число специализированных транспортных средств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br/>
              <w:t>(из графы 25)</w:t>
            </w:r>
          </w:p>
        </w:tc>
        <w:tc>
          <w:tcPr>
            <w:tcW w:w="3261" w:type="dxa"/>
            <w:vMerge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</w:tr>
      <w:tr w:rsidR="00395E54" w:rsidRPr="00395E54" w:rsidTr="00395E54">
        <w:trPr>
          <w:trHeight w:val="267"/>
        </w:trPr>
        <w:tc>
          <w:tcPr>
            <w:tcW w:w="85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ind w:firstLine="34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01</w:t>
            </w:r>
          </w:p>
        </w:tc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ind w:firstLine="34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24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ind w:firstLine="34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25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ind w:firstLine="34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26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ind w:firstLine="34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27</w:t>
            </w:r>
          </w:p>
        </w:tc>
      </w:tr>
      <w:tr w:rsidR="00395E54" w:rsidRPr="00395E54" w:rsidTr="00395E54">
        <w:trPr>
          <w:trHeight w:val="248"/>
        </w:trPr>
        <w:tc>
          <w:tcPr>
            <w:tcW w:w="851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ind w:firstLine="34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01</w:t>
            </w:r>
          </w:p>
        </w:tc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95E54" w:rsidRPr="00395E54" w:rsidRDefault="009745DE" w:rsidP="00395E54">
            <w:pPr>
              <w:spacing w:after="0" w:line="200" w:lineRule="exact"/>
              <w:ind w:firstLine="34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395E54" w:rsidRPr="00395E54" w:rsidRDefault="009745DE" w:rsidP="00395E54">
            <w:pPr>
              <w:spacing w:after="0" w:line="200" w:lineRule="exact"/>
              <w:ind w:firstLine="34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395E54" w:rsidRPr="00395E54" w:rsidRDefault="009745DE" w:rsidP="00395E54">
            <w:pPr>
              <w:spacing w:after="0" w:line="200" w:lineRule="exact"/>
              <w:ind w:firstLine="34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395E54" w:rsidRPr="00395E54" w:rsidRDefault="009745DE" w:rsidP="00395E54">
            <w:pPr>
              <w:spacing w:after="0" w:line="200" w:lineRule="exact"/>
              <w:ind w:firstLine="34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0"/>
                <w:lang w:eastAsia="en-US"/>
              </w:rPr>
              <w:t>0</w:t>
            </w:r>
          </w:p>
        </w:tc>
      </w:tr>
    </w:tbl>
    <w:p w:rsidR="00395E54" w:rsidRPr="00395E54" w:rsidRDefault="00395E54" w:rsidP="00395E54">
      <w:pPr>
        <w:spacing w:after="0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</w:p>
    <w:p w:rsidR="00395E54" w:rsidRPr="00395E54" w:rsidRDefault="00395E54" w:rsidP="00395E54">
      <w:pPr>
        <w:spacing w:after="0"/>
        <w:jc w:val="center"/>
        <w:rPr>
          <w:rFonts w:ascii="Times New Roman" w:eastAsia="Cambria" w:hAnsi="Times New Roman" w:cs="Times New Roman"/>
          <w:b/>
          <w:szCs w:val="24"/>
        </w:rPr>
      </w:pPr>
    </w:p>
    <w:p w:rsidR="00395E54" w:rsidRPr="00395E54" w:rsidRDefault="00395E54" w:rsidP="00395E54">
      <w:pPr>
        <w:spacing w:after="0"/>
        <w:jc w:val="center"/>
        <w:rPr>
          <w:rFonts w:ascii="Times New Roman" w:eastAsia="Cambria" w:hAnsi="Times New Roman" w:cs="Times New Roman"/>
          <w:b/>
          <w:szCs w:val="24"/>
        </w:rPr>
      </w:pPr>
    </w:p>
    <w:p w:rsidR="00395E54" w:rsidRPr="00395E54" w:rsidRDefault="00395E54" w:rsidP="00395E54">
      <w:pPr>
        <w:spacing w:after="0"/>
        <w:jc w:val="center"/>
        <w:rPr>
          <w:rFonts w:ascii="Times New Roman" w:eastAsia="Cambria" w:hAnsi="Times New Roman" w:cs="Times New Roman"/>
          <w:b/>
          <w:szCs w:val="24"/>
        </w:rPr>
      </w:pPr>
    </w:p>
    <w:p w:rsidR="00395E54" w:rsidRPr="00395E54" w:rsidRDefault="00395E54" w:rsidP="00395E54">
      <w:pPr>
        <w:spacing w:after="0"/>
        <w:jc w:val="center"/>
        <w:rPr>
          <w:rFonts w:ascii="Times New Roman" w:eastAsia="Cambria" w:hAnsi="Times New Roman" w:cs="Times New Roman"/>
          <w:b/>
          <w:szCs w:val="24"/>
        </w:rPr>
      </w:pPr>
    </w:p>
    <w:p w:rsidR="00395E54" w:rsidRDefault="00395E54" w:rsidP="00395E54">
      <w:pPr>
        <w:spacing w:after="0"/>
        <w:jc w:val="center"/>
        <w:rPr>
          <w:rFonts w:ascii="Times New Roman" w:eastAsia="Cambria" w:hAnsi="Times New Roman" w:cs="Times New Roman"/>
          <w:b/>
          <w:szCs w:val="24"/>
        </w:rPr>
      </w:pPr>
    </w:p>
    <w:p w:rsidR="00395E54" w:rsidRDefault="00395E54" w:rsidP="00395E54">
      <w:pPr>
        <w:spacing w:after="0"/>
        <w:jc w:val="center"/>
        <w:rPr>
          <w:rFonts w:ascii="Times New Roman" w:eastAsia="Cambria" w:hAnsi="Times New Roman" w:cs="Times New Roman"/>
          <w:b/>
          <w:szCs w:val="24"/>
        </w:rPr>
      </w:pPr>
    </w:p>
    <w:p w:rsidR="00395E54" w:rsidRDefault="00395E54" w:rsidP="00395E54">
      <w:pPr>
        <w:spacing w:after="0"/>
        <w:jc w:val="center"/>
        <w:rPr>
          <w:rFonts w:ascii="Times New Roman" w:eastAsia="Cambria" w:hAnsi="Times New Roman" w:cs="Times New Roman"/>
          <w:b/>
          <w:szCs w:val="24"/>
        </w:rPr>
      </w:pPr>
    </w:p>
    <w:p w:rsidR="00395E54" w:rsidRPr="00395E54" w:rsidRDefault="00395E54" w:rsidP="00395E54">
      <w:pPr>
        <w:spacing w:after="0"/>
        <w:jc w:val="center"/>
        <w:rPr>
          <w:rFonts w:ascii="Times New Roman" w:eastAsia="Times New Roman" w:hAnsi="Times New Roman" w:cs="Times New Roman"/>
          <w:b/>
          <w:szCs w:val="24"/>
        </w:rPr>
      </w:pPr>
      <w:r w:rsidRPr="00395E54">
        <w:rPr>
          <w:rFonts w:ascii="Times New Roman" w:eastAsia="Cambria" w:hAnsi="Times New Roman" w:cs="Times New Roman"/>
          <w:b/>
          <w:szCs w:val="24"/>
        </w:rPr>
        <w:t xml:space="preserve">2. </w:t>
      </w:r>
      <w:r w:rsidRPr="00395E54">
        <w:rPr>
          <w:rFonts w:ascii="Times New Roman" w:hAnsi="Times New Roman" w:cs="Times New Roman"/>
          <w:b/>
          <w:szCs w:val="24"/>
        </w:rPr>
        <w:t>Формирование библиотечного фонда на физических (материальных) носителях, единица</w:t>
      </w:r>
    </w:p>
    <w:p w:rsidR="00395E54" w:rsidRPr="00395E54" w:rsidRDefault="00395E54" w:rsidP="00395E54">
      <w:pPr>
        <w:spacing w:after="0"/>
        <w:jc w:val="center"/>
        <w:rPr>
          <w:rFonts w:ascii="Times New Roman" w:hAnsi="Times New Roman" w:cs="Times New Roman"/>
          <w:b/>
          <w:szCs w:val="24"/>
        </w:rPr>
      </w:pPr>
    </w:p>
    <w:p w:rsidR="00395E54" w:rsidRPr="00395E54" w:rsidRDefault="00395E54" w:rsidP="00395E54">
      <w:pPr>
        <w:spacing w:after="0"/>
        <w:jc w:val="right"/>
        <w:rPr>
          <w:rFonts w:ascii="Times New Roman" w:eastAsia="Cambria" w:hAnsi="Times New Roman" w:cs="Times New Roman"/>
          <w:strike/>
          <w:color w:val="FF0000"/>
          <w:sz w:val="20"/>
          <w:szCs w:val="20"/>
          <w:lang w:eastAsia="en-US"/>
        </w:rPr>
      </w:pPr>
    </w:p>
    <w:tbl>
      <w:tblPr>
        <w:tblW w:w="15315" w:type="dxa"/>
        <w:tblInd w:w="-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13"/>
        <w:gridCol w:w="735"/>
        <w:gridCol w:w="1341"/>
        <w:gridCol w:w="1304"/>
        <w:gridCol w:w="1304"/>
        <w:gridCol w:w="1304"/>
        <w:gridCol w:w="1304"/>
        <w:gridCol w:w="1304"/>
        <w:gridCol w:w="1656"/>
        <w:gridCol w:w="1046"/>
        <w:gridCol w:w="1304"/>
      </w:tblGrid>
      <w:tr w:rsidR="00395E54" w:rsidRPr="00395E54" w:rsidTr="00395E54">
        <w:trPr>
          <w:cantSplit/>
          <w:trHeight w:val="293"/>
        </w:trPr>
        <w:tc>
          <w:tcPr>
            <w:tcW w:w="2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Наименование показателей</w:t>
            </w:r>
          </w:p>
        </w:tc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№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br/>
              <w:t>строки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Всего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br/>
              <w:t xml:space="preserve">(сумма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br/>
              <w:t>граф 4, 6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sym w:font="Symbol" w:char="002D"/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8)</w:t>
            </w: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В том числе (из графы 3)</w:t>
            </w:r>
          </w:p>
        </w:tc>
        <w:tc>
          <w:tcPr>
            <w:tcW w:w="1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Документы в специальных форматах для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br/>
              <w:t xml:space="preserve">слепых и слабовидящих </w:t>
            </w:r>
          </w:p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(из графы 3)</w:t>
            </w: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из общего объема </w:t>
            </w:r>
          </w:p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(из графы 3)</w:t>
            </w:r>
          </w:p>
        </w:tc>
      </w:tr>
      <w:tr w:rsidR="00395E54" w:rsidRPr="00395E54" w:rsidTr="00395E54">
        <w:trPr>
          <w:cantSplit/>
          <w:trHeight w:val="671"/>
        </w:trPr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печатные издания и неопубликованные </w:t>
            </w:r>
          </w:p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документы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электронные документы на съемных носителях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документы на микроформах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документы на других видах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br/>
              <w:t>носителей</w:t>
            </w:r>
          </w:p>
        </w:tc>
        <w:tc>
          <w:tcPr>
            <w:tcW w:w="1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на языках народов России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на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br/>
              <w:t>иностранных языках</w:t>
            </w:r>
          </w:p>
        </w:tc>
      </w:tr>
      <w:tr w:rsidR="00395E54" w:rsidRPr="00395E54" w:rsidTr="00395E54">
        <w:trPr>
          <w:cantSplit/>
          <w:trHeight w:val="461"/>
        </w:trPr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всего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из них книг (из графы 4)</w:t>
            </w: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2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</w:tr>
      <w:tr w:rsidR="00395E54" w:rsidRPr="00395E54" w:rsidTr="00395E54">
        <w:trPr>
          <w:cantSplit/>
          <w:trHeight w:val="261"/>
        </w:trPr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6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7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9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10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11</w:t>
            </w:r>
          </w:p>
        </w:tc>
      </w:tr>
      <w:tr w:rsidR="00395E54" w:rsidRPr="00395E54" w:rsidTr="00395E54">
        <w:trPr>
          <w:cantSplit/>
          <w:trHeight w:val="437"/>
        </w:trPr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Поступило документов за отчетный год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02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</w:tr>
      <w:tr w:rsidR="00395E54" w:rsidRPr="00395E54" w:rsidTr="00395E54">
        <w:trPr>
          <w:cantSplit/>
          <w:trHeight w:val="437"/>
        </w:trPr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в том числе (из строки 02) вновь приобретенные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br/>
              <w:t>документы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03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</w:tr>
      <w:tr w:rsidR="00395E54" w:rsidRPr="00395E54" w:rsidTr="00395E54">
        <w:trPr>
          <w:cantSplit/>
          <w:trHeight w:val="437"/>
        </w:trPr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Выбыло документов за отчетный год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04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</w:tr>
      <w:tr w:rsidR="00395E54" w:rsidRPr="00395E54" w:rsidTr="00395E54">
        <w:trPr>
          <w:cantSplit/>
          <w:trHeight w:val="437"/>
        </w:trPr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Состоит документов на конец отчетного года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05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</w:tr>
    </w:tbl>
    <w:p w:rsidR="00395E54" w:rsidRPr="00395E54" w:rsidRDefault="00395E54" w:rsidP="00395E5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95E54" w:rsidRPr="00395E54" w:rsidRDefault="00395E54" w:rsidP="00395E54">
      <w:pPr>
        <w:spacing w:after="0"/>
        <w:jc w:val="center"/>
        <w:rPr>
          <w:rFonts w:ascii="Times New Roman" w:hAnsi="Times New Roman" w:cs="Times New Roman"/>
          <w:b/>
          <w:szCs w:val="24"/>
        </w:rPr>
      </w:pPr>
      <w:r w:rsidRPr="00395E54">
        <w:rPr>
          <w:rFonts w:ascii="Times New Roman" w:hAnsi="Times New Roman" w:cs="Times New Roman"/>
          <w:b/>
          <w:szCs w:val="24"/>
        </w:rPr>
        <w:t>3. Электронные (сетевые) ресурсы, единица</w:t>
      </w:r>
    </w:p>
    <w:p w:rsidR="00395E54" w:rsidRPr="00395E54" w:rsidRDefault="00395E54" w:rsidP="00395E54">
      <w:pPr>
        <w:spacing w:after="0"/>
        <w:jc w:val="center"/>
        <w:rPr>
          <w:rFonts w:ascii="Times New Roman" w:hAnsi="Times New Roman" w:cs="Times New Roman"/>
          <w:b/>
          <w:szCs w:val="24"/>
        </w:rPr>
      </w:pPr>
    </w:p>
    <w:p w:rsidR="00395E54" w:rsidRPr="00395E54" w:rsidRDefault="00395E54" w:rsidP="00395E54">
      <w:pPr>
        <w:spacing w:after="0"/>
        <w:jc w:val="right"/>
        <w:rPr>
          <w:rFonts w:ascii="Times New Roman" w:eastAsia="Cambria" w:hAnsi="Times New Roman" w:cs="Times New Roman"/>
          <w:strike/>
          <w:color w:val="FF0000"/>
          <w:sz w:val="20"/>
          <w:szCs w:val="20"/>
          <w:lang w:eastAsia="en-US"/>
        </w:rPr>
      </w:pPr>
    </w:p>
    <w:tbl>
      <w:tblPr>
        <w:tblW w:w="15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91"/>
        <w:gridCol w:w="851"/>
        <w:gridCol w:w="1417"/>
        <w:gridCol w:w="1560"/>
        <w:gridCol w:w="1417"/>
        <w:gridCol w:w="1559"/>
        <w:gridCol w:w="1843"/>
        <w:gridCol w:w="1844"/>
        <w:gridCol w:w="1843"/>
      </w:tblGrid>
      <w:tr w:rsidR="00395E54" w:rsidRPr="00395E54" w:rsidTr="00395E54">
        <w:trPr>
          <w:trHeight w:val="518"/>
        </w:trPr>
        <w:tc>
          <w:tcPr>
            <w:tcW w:w="2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ind w:right="-60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Наименование показателей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№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br/>
              <w:t>строки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Объем электронного каталога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 xml:space="preserve">Объем электронной 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br/>
              <w:t>(цифровой) библиотеки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Число баз данных инсталлированных документов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Сетевые удаленные лицензионные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br/>
              <w:t xml:space="preserve"> документы</w:t>
            </w:r>
          </w:p>
        </w:tc>
      </w:tr>
      <w:tr w:rsidR="00395E54" w:rsidRPr="00395E54" w:rsidTr="00395E54">
        <w:trPr>
          <w:trHeight w:val="1032"/>
        </w:trPr>
        <w:tc>
          <w:tcPr>
            <w:tcW w:w="2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общее число записей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 xml:space="preserve">из них число записей, 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br/>
              <w:t xml:space="preserve">доступных в Интернете </w:t>
            </w:r>
          </w:p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 xml:space="preserve">(из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графы 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3)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общее число сетевых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br/>
              <w:t xml:space="preserve"> локальных документов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 xml:space="preserve">из них число документов в открытом доступе </w:t>
            </w:r>
          </w:p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 xml:space="preserve">(из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графы 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5)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число баз данных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 xml:space="preserve">в них 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br/>
              <w:t>полнотекстовых документов</w:t>
            </w:r>
          </w:p>
        </w:tc>
      </w:tr>
      <w:tr w:rsidR="00395E54" w:rsidRPr="00395E54" w:rsidTr="00395E54">
        <w:trPr>
          <w:trHeight w:val="269"/>
        </w:trPr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9</w:t>
            </w:r>
          </w:p>
        </w:tc>
      </w:tr>
      <w:tr w:rsidR="00395E54" w:rsidRPr="00395E54" w:rsidTr="00395E54">
        <w:trPr>
          <w:trHeight w:val="518"/>
        </w:trPr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Поступило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br/>
              <w:t>(создано, приобретено) за отчетный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х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>х</w:t>
            </w:r>
          </w:p>
        </w:tc>
      </w:tr>
      <w:tr w:rsidR="00395E54" w:rsidRPr="00395E54" w:rsidTr="00395E54">
        <w:trPr>
          <w:trHeight w:val="269"/>
        </w:trPr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Объем на конец отчетного года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</w:p>
        </w:tc>
      </w:tr>
    </w:tbl>
    <w:p w:rsidR="00395E54" w:rsidRPr="00395E54" w:rsidRDefault="00395E54" w:rsidP="00395E54">
      <w:pPr>
        <w:spacing w:after="0"/>
        <w:rPr>
          <w:rFonts w:ascii="Times New Roman" w:eastAsia="Cambria" w:hAnsi="Times New Roman" w:cs="Times New Roman"/>
          <w:sz w:val="20"/>
          <w:szCs w:val="20"/>
        </w:rPr>
      </w:pPr>
    </w:p>
    <w:p w:rsidR="00395E54" w:rsidRPr="00395E54" w:rsidRDefault="00395E54" w:rsidP="00395E54">
      <w:pPr>
        <w:tabs>
          <w:tab w:val="left" w:pos="10632"/>
        </w:tabs>
        <w:spacing w:after="0"/>
        <w:rPr>
          <w:rFonts w:ascii="Times New Roman" w:eastAsia="Times New Roman" w:hAnsi="Times New Roman" w:cs="Times New Roman"/>
          <w:sz w:val="20"/>
        </w:rPr>
      </w:pPr>
      <w:r w:rsidRPr="00395E54">
        <w:rPr>
          <w:rFonts w:ascii="Times New Roman" w:eastAsia="Cambria" w:hAnsi="Times New Roman" w:cs="Times New Roman"/>
          <w:sz w:val="20"/>
        </w:rPr>
        <w:t>Наличие доступа в Интернет (да</w:t>
      </w:r>
      <w:r w:rsidRPr="00395E54">
        <w:rPr>
          <w:rFonts w:ascii="Times New Roman" w:eastAsia="Cambria" w:hAnsi="Times New Roman" w:cs="Times New Roman"/>
          <w:sz w:val="20"/>
        </w:rPr>
        <w:sym w:font="Symbol" w:char="002D"/>
      </w:r>
      <w:r w:rsidRPr="00395E54">
        <w:rPr>
          <w:rFonts w:ascii="Times New Roman" w:eastAsia="Cambria" w:hAnsi="Times New Roman" w:cs="Times New Roman"/>
          <w:sz w:val="20"/>
        </w:rPr>
        <w:t>1, нет</w:t>
      </w:r>
      <w:r w:rsidRPr="00395E54">
        <w:rPr>
          <w:rFonts w:ascii="Times New Roman" w:eastAsia="Cambria" w:hAnsi="Times New Roman" w:cs="Times New Roman"/>
          <w:sz w:val="20"/>
        </w:rPr>
        <w:sym w:font="Symbol" w:char="002D"/>
      </w:r>
      <w:r w:rsidRPr="00395E54">
        <w:rPr>
          <w:rFonts w:ascii="Times New Roman" w:eastAsia="Cambria" w:hAnsi="Times New Roman" w:cs="Times New Roman"/>
          <w:sz w:val="20"/>
        </w:rPr>
        <w:t xml:space="preserve">0) (08) </w:t>
      </w:r>
      <w:r w:rsidR="009745DE">
        <w:rPr>
          <w:rFonts w:ascii="Times New Roman" w:eastAsia="Cambria" w:hAnsi="Times New Roman" w:cs="Times New Roman"/>
          <w:sz w:val="20"/>
        </w:rPr>
        <w:t>1</w:t>
      </w:r>
      <w:r w:rsidRPr="00395E54">
        <w:rPr>
          <w:rFonts w:ascii="Times New Roman" w:hAnsi="Times New Roman" w:cs="Times New Roman"/>
          <w:sz w:val="20"/>
          <w:u w:val="single"/>
        </w:rPr>
        <w:tab/>
      </w:r>
    </w:p>
    <w:p w:rsidR="00395E54" w:rsidRPr="00395E54" w:rsidRDefault="00395E54" w:rsidP="00395E54">
      <w:pPr>
        <w:tabs>
          <w:tab w:val="left" w:pos="10632"/>
        </w:tabs>
        <w:spacing w:after="0"/>
        <w:rPr>
          <w:rFonts w:ascii="Times New Roman" w:eastAsia="Cambria" w:hAnsi="Times New Roman" w:cs="Times New Roman"/>
          <w:noProof/>
          <w:sz w:val="20"/>
          <w:lang w:eastAsia="en-US"/>
        </w:rPr>
      </w:pPr>
      <w:r w:rsidRPr="00395E54">
        <w:rPr>
          <w:rFonts w:ascii="Times New Roman" w:eastAsia="Cambria" w:hAnsi="Times New Roman" w:cs="Times New Roman"/>
          <w:sz w:val="20"/>
        </w:rPr>
        <w:t>Наличие возможности доступа в Интернет для посетителей (да</w:t>
      </w:r>
      <w:r w:rsidRPr="00395E54">
        <w:rPr>
          <w:rFonts w:ascii="Times New Roman" w:eastAsia="Cambria" w:hAnsi="Times New Roman" w:cs="Times New Roman"/>
          <w:sz w:val="20"/>
        </w:rPr>
        <w:sym w:font="Symbol" w:char="002D"/>
      </w:r>
      <w:r w:rsidRPr="00395E54">
        <w:rPr>
          <w:rFonts w:ascii="Times New Roman" w:eastAsia="Cambria" w:hAnsi="Times New Roman" w:cs="Times New Roman"/>
          <w:sz w:val="20"/>
        </w:rPr>
        <w:t>1, нет</w:t>
      </w:r>
      <w:r w:rsidRPr="00395E54">
        <w:rPr>
          <w:rFonts w:ascii="Times New Roman" w:eastAsia="Cambria" w:hAnsi="Times New Roman" w:cs="Times New Roman"/>
          <w:sz w:val="20"/>
        </w:rPr>
        <w:sym w:font="Symbol" w:char="002D"/>
      </w:r>
      <w:r w:rsidRPr="00395E54">
        <w:rPr>
          <w:rFonts w:ascii="Times New Roman" w:eastAsia="Cambria" w:hAnsi="Times New Roman" w:cs="Times New Roman"/>
          <w:sz w:val="20"/>
        </w:rPr>
        <w:t xml:space="preserve">0) (09) </w:t>
      </w:r>
      <w:r w:rsidR="009745DE">
        <w:rPr>
          <w:rFonts w:ascii="Times New Roman" w:eastAsia="Cambria" w:hAnsi="Times New Roman" w:cs="Times New Roman"/>
          <w:sz w:val="20"/>
        </w:rPr>
        <w:t xml:space="preserve">  1</w:t>
      </w:r>
      <w:r w:rsidRPr="00395E54">
        <w:rPr>
          <w:rFonts w:ascii="Times New Roman" w:hAnsi="Times New Roman" w:cs="Times New Roman"/>
          <w:sz w:val="20"/>
          <w:u w:val="single"/>
        </w:rPr>
        <w:tab/>
      </w:r>
    </w:p>
    <w:p w:rsidR="00395E54" w:rsidRPr="00395E54" w:rsidRDefault="00395E54" w:rsidP="00395E54">
      <w:pPr>
        <w:tabs>
          <w:tab w:val="left" w:pos="10632"/>
        </w:tabs>
        <w:spacing w:after="0"/>
        <w:rPr>
          <w:rFonts w:ascii="Times New Roman" w:eastAsia="Times New Roman" w:hAnsi="Times New Roman" w:cs="Times New Roman"/>
          <w:sz w:val="20"/>
        </w:rPr>
      </w:pPr>
      <w:r w:rsidRPr="00395E54">
        <w:rPr>
          <w:rFonts w:ascii="Times New Roman" w:eastAsia="Cambria" w:hAnsi="Times New Roman" w:cs="Times New Roman"/>
          <w:noProof/>
          <w:sz w:val="20"/>
          <w:lang w:eastAsia="en-US"/>
        </w:rPr>
        <w:t xml:space="preserve">Наличие собственного </w:t>
      </w:r>
      <w:r w:rsidRPr="00395E54">
        <w:rPr>
          <w:rFonts w:ascii="Times New Roman" w:hAnsi="Times New Roman" w:cs="Times New Roman"/>
          <w:sz w:val="20"/>
        </w:rPr>
        <w:t xml:space="preserve">Интернет-сайта или </w:t>
      </w:r>
      <w:proofErr w:type="gramStart"/>
      <w:r w:rsidRPr="00395E54">
        <w:rPr>
          <w:rFonts w:ascii="Times New Roman" w:hAnsi="Times New Roman" w:cs="Times New Roman"/>
          <w:sz w:val="20"/>
        </w:rPr>
        <w:t>Интернет-страницы</w:t>
      </w:r>
      <w:proofErr w:type="gramEnd"/>
      <w:r w:rsidRPr="00395E54">
        <w:rPr>
          <w:rFonts w:ascii="Times New Roman" w:hAnsi="Times New Roman" w:cs="Times New Roman"/>
          <w:sz w:val="20"/>
        </w:rPr>
        <w:t xml:space="preserve"> </w:t>
      </w:r>
      <w:r w:rsidRPr="00395E54">
        <w:rPr>
          <w:rFonts w:ascii="Times New Roman" w:eastAsia="Cambria" w:hAnsi="Times New Roman" w:cs="Times New Roman"/>
          <w:noProof/>
          <w:sz w:val="20"/>
          <w:lang w:eastAsia="en-US"/>
        </w:rPr>
        <w:t xml:space="preserve">библиотеки </w:t>
      </w:r>
      <w:r w:rsidRPr="00395E54">
        <w:rPr>
          <w:rFonts w:ascii="Times New Roman" w:eastAsia="Cambria" w:hAnsi="Times New Roman" w:cs="Times New Roman"/>
          <w:sz w:val="20"/>
        </w:rPr>
        <w:t>(да</w:t>
      </w:r>
      <w:r w:rsidRPr="00395E54">
        <w:rPr>
          <w:rFonts w:ascii="Times New Roman" w:eastAsia="Cambria" w:hAnsi="Times New Roman" w:cs="Times New Roman"/>
          <w:sz w:val="20"/>
        </w:rPr>
        <w:sym w:font="Symbol" w:char="002D"/>
      </w:r>
      <w:r w:rsidRPr="00395E54">
        <w:rPr>
          <w:rFonts w:ascii="Times New Roman" w:eastAsia="Cambria" w:hAnsi="Times New Roman" w:cs="Times New Roman"/>
          <w:sz w:val="20"/>
        </w:rPr>
        <w:t>1, нет</w:t>
      </w:r>
      <w:r w:rsidRPr="00395E54">
        <w:rPr>
          <w:rFonts w:ascii="Times New Roman" w:eastAsia="Cambria" w:hAnsi="Times New Roman" w:cs="Times New Roman"/>
          <w:sz w:val="20"/>
        </w:rPr>
        <w:sym w:font="Symbol" w:char="002D"/>
      </w:r>
      <w:r w:rsidRPr="00395E54">
        <w:rPr>
          <w:rFonts w:ascii="Times New Roman" w:eastAsia="Cambria" w:hAnsi="Times New Roman" w:cs="Times New Roman"/>
          <w:sz w:val="20"/>
        </w:rPr>
        <w:t>0)</w:t>
      </w:r>
      <w:r w:rsidRPr="00395E54">
        <w:rPr>
          <w:rFonts w:ascii="Times New Roman" w:eastAsia="Cambria" w:hAnsi="Times New Roman" w:cs="Times New Roman"/>
          <w:noProof/>
          <w:sz w:val="20"/>
          <w:lang w:eastAsia="en-US"/>
        </w:rPr>
        <w:t>(10)</w:t>
      </w:r>
      <w:r w:rsidR="009745DE">
        <w:rPr>
          <w:rFonts w:ascii="Times New Roman" w:eastAsia="Cambria" w:hAnsi="Times New Roman" w:cs="Times New Roman"/>
          <w:noProof/>
          <w:sz w:val="20"/>
          <w:lang w:eastAsia="en-US"/>
        </w:rPr>
        <w:t xml:space="preserve">   1</w:t>
      </w:r>
      <w:r w:rsidRPr="00395E54">
        <w:rPr>
          <w:rFonts w:ascii="Times New Roman" w:eastAsia="Cambria" w:hAnsi="Times New Roman" w:cs="Times New Roman"/>
          <w:noProof/>
          <w:sz w:val="20"/>
          <w:lang w:eastAsia="en-US"/>
        </w:rPr>
        <w:t xml:space="preserve"> </w:t>
      </w:r>
      <w:r w:rsidRPr="00395E54">
        <w:rPr>
          <w:rFonts w:ascii="Times New Roman" w:eastAsia="Cambria" w:hAnsi="Times New Roman" w:cs="Times New Roman"/>
          <w:noProof/>
          <w:sz w:val="20"/>
          <w:u w:val="single"/>
          <w:lang w:eastAsia="en-US"/>
        </w:rPr>
        <w:tab/>
      </w:r>
    </w:p>
    <w:p w:rsidR="00395E54" w:rsidRPr="00395E54" w:rsidRDefault="00395E54" w:rsidP="00395E54">
      <w:pPr>
        <w:tabs>
          <w:tab w:val="left" w:pos="10632"/>
        </w:tabs>
        <w:spacing w:after="0"/>
        <w:rPr>
          <w:rFonts w:ascii="Times New Roman" w:hAnsi="Times New Roman" w:cs="Times New Roman"/>
          <w:sz w:val="20"/>
        </w:rPr>
      </w:pPr>
      <w:r w:rsidRPr="00395E54">
        <w:rPr>
          <w:rFonts w:ascii="Times New Roman" w:eastAsia="Cambria" w:hAnsi="Times New Roman" w:cs="Times New Roman"/>
          <w:sz w:val="20"/>
        </w:rPr>
        <w:t xml:space="preserve">Наличие </w:t>
      </w:r>
      <w:r w:rsidRPr="00395E54">
        <w:rPr>
          <w:rFonts w:ascii="Times New Roman" w:hAnsi="Times New Roman" w:cs="Times New Roman"/>
          <w:sz w:val="20"/>
        </w:rPr>
        <w:t xml:space="preserve">Интернет-сайта или </w:t>
      </w:r>
      <w:proofErr w:type="gramStart"/>
      <w:r w:rsidRPr="00395E54">
        <w:rPr>
          <w:rFonts w:ascii="Times New Roman" w:hAnsi="Times New Roman" w:cs="Times New Roman"/>
          <w:sz w:val="20"/>
        </w:rPr>
        <w:t>Интернет-страницы</w:t>
      </w:r>
      <w:proofErr w:type="gramEnd"/>
      <w:r w:rsidRPr="00395E54">
        <w:rPr>
          <w:rFonts w:ascii="Times New Roman" w:eastAsia="Cambria" w:hAnsi="Times New Roman" w:cs="Times New Roman"/>
          <w:sz w:val="20"/>
        </w:rPr>
        <w:t>, доступного для слепых и слабовидящих (да</w:t>
      </w:r>
      <w:r w:rsidRPr="00395E54">
        <w:rPr>
          <w:rFonts w:ascii="Times New Roman" w:eastAsia="Cambria" w:hAnsi="Times New Roman" w:cs="Times New Roman"/>
          <w:sz w:val="20"/>
        </w:rPr>
        <w:sym w:font="Symbol" w:char="002D"/>
      </w:r>
      <w:r w:rsidRPr="00395E54">
        <w:rPr>
          <w:rFonts w:ascii="Times New Roman" w:eastAsia="Cambria" w:hAnsi="Times New Roman" w:cs="Times New Roman"/>
          <w:sz w:val="20"/>
        </w:rPr>
        <w:t>1, нет</w:t>
      </w:r>
      <w:r w:rsidRPr="00395E54">
        <w:rPr>
          <w:rFonts w:ascii="Times New Roman" w:eastAsia="Cambria" w:hAnsi="Times New Roman" w:cs="Times New Roman"/>
          <w:sz w:val="20"/>
        </w:rPr>
        <w:sym w:font="Symbol" w:char="002D"/>
      </w:r>
      <w:r w:rsidRPr="00395E54">
        <w:rPr>
          <w:rFonts w:ascii="Times New Roman" w:eastAsia="Cambria" w:hAnsi="Times New Roman" w:cs="Times New Roman"/>
          <w:sz w:val="20"/>
        </w:rPr>
        <w:t>0) (11)</w:t>
      </w:r>
      <w:r w:rsidR="009745DE">
        <w:rPr>
          <w:rFonts w:ascii="Times New Roman" w:eastAsia="Cambria" w:hAnsi="Times New Roman" w:cs="Times New Roman"/>
          <w:sz w:val="20"/>
        </w:rPr>
        <w:t xml:space="preserve">  0</w:t>
      </w:r>
      <w:r w:rsidRPr="00395E54">
        <w:rPr>
          <w:rFonts w:ascii="Times New Roman" w:eastAsia="Cambria" w:hAnsi="Times New Roman" w:cs="Times New Roman"/>
          <w:sz w:val="20"/>
        </w:rPr>
        <w:t xml:space="preserve"> </w:t>
      </w:r>
      <w:r w:rsidRPr="00395E54">
        <w:rPr>
          <w:rFonts w:ascii="Times New Roman" w:hAnsi="Times New Roman" w:cs="Times New Roman"/>
          <w:sz w:val="20"/>
          <w:u w:val="single"/>
        </w:rPr>
        <w:tab/>
      </w:r>
    </w:p>
    <w:p w:rsidR="00395E54" w:rsidRPr="00395E54" w:rsidRDefault="00395E54" w:rsidP="00395E54">
      <w:pPr>
        <w:spacing w:after="0" w:line="240" w:lineRule="exact"/>
        <w:rPr>
          <w:rFonts w:ascii="Times New Roman" w:eastAsia="Cambria" w:hAnsi="Times New Roman" w:cs="Times New Roman"/>
          <w:b/>
          <w:sz w:val="24"/>
          <w:szCs w:val="24"/>
        </w:rPr>
      </w:pPr>
    </w:p>
    <w:p w:rsidR="00395E54" w:rsidRDefault="00395E54" w:rsidP="00395E54">
      <w:pPr>
        <w:tabs>
          <w:tab w:val="left" w:pos="4500"/>
          <w:tab w:val="center" w:pos="7285"/>
        </w:tabs>
        <w:spacing w:after="0" w:line="240" w:lineRule="exact"/>
        <w:rPr>
          <w:rFonts w:ascii="Times New Roman" w:eastAsia="Cambria" w:hAnsi="Times New Roman" w:cs="Times New Roman"/>
          <w:b/>
          <w:szCs w:val="24"/>
        </w:rPr>
      </w:pPr>
      <w:r>
        <w:rPr>
          <w:rFonts w:ascii="Times New Roman" w:eastAsia="Cambria" w:hAnsi="Times New Roman" w:cs="Times New Roman"/>
          <w:b/>
          <w:szCs w:val="24"/>
        </w:rPr>
        <w:tab/>
      </w:r>
    </w:p>
    <w:p w:rsidR="00395E54" w:rsidRPr="00395E54" w:rsidRDefault="00395E54" w:rsidP="00395E54">
      <w:pPr>
        <w:tabs>
          <w:tab w:val="left" w:pos="4500"/>
          <w:tab w:val="center" w:pos="7285"/>
        </w:tabs>
        <w:spacing w:after="0" w:line="240" w:lineRule="exact"/>
        <w:rPr>
          <w:rFonts w:ascii="Times New Roman" w:eastAsia="Cambria" w:hAnsi="Times New Roman" w:cs="Times New Roman"/>
          <w:b/>
          <w:szCs w:val="24"/>
        </w:rPr>
      </w:pPr>
      <w:r>
        <w:rPr>
          <w:rFonts w:ascii="Times New Roman" w:eastAsia="Cambria" w:hAnsi="Times New Roman" w:cs="Times New Roman"/>
          <w:b/>
          <w:szCs w:val="24"/>
        </w:rPr>
        <w:tab/>
      </w:r>
      <w:r w:rsidRPr="00395E54">
        <w:rPr>
          <w:rFonts w:ascii="Times New Roman" w:eastAsia="Cambria" w:hAnsi="Times New Roman" w:cs="Times New Roman"/>
          <w:b/>
          <w:szCs w:val="24"/>
        </w:rPr>
        <w:t>4. Число пользователей и посещений библиотеки</w:t>
      </w:r>
    </w:p>
    <w:p w:rsidR="00395E54" w:rsidRPr="00395E54" w:rsidRDefault="00395E54" w:rsidP="00395E54">
      <w:pPr>
        <w:spacing w:after="0" w:line="240" w:lineRule="exact"/>
        <w:jc w:val="center"/>
        <w:rPr>
          <w:rFonts w:ascii="Times New Roman" w:eastAsia="Cambria" w:hAnsi="Times New Roman" w:cs="Times New Roman"/>
          <w:b/>
          <w:szCs w:val="24"/>
        </w:rPr>
      </w:pPr>
    </w:p>
    <w:p w:rsidR="00395E54" w:rsidRPr="00395E54" w:rsidRDefault="00395E54" w:rsidP="00395E54">
      <w:pPr>
        <w:spacing w:after="0"/>
        <w:jc w:val="right"/>
        <w:rPr>
          <w:rFonts w:ascii="Times New Roman" w:eastAsia="Cambria" w:hAnsi="Times New Roman" w:cs="Times New Roman"/>
          <w:strike/>
          <w:color w:val="FF0000"/>
          <w:sz w:val="20"/>
          <w:szCs w:val="20"/>
          <w:lang w:eastAsia="en-US"/>
        </w:rPr>
      </w:pPr>
    </w:p>
    <w:tbl>
      <w:tblPr>
        <w:tblW w:w="1522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4"/>
        <w:gridCol w:w="611"/>
        <w:gridCol w:w="792"/>
        <w:gridCol w:w="1004"/>
        <w:gridCol w:w="1051"/>
        <w:gridCol w:w="979"/>
        <w:gridCol w:w="578"/>
        <w:gridCol w:w="720"/>
        <w:gridCol w:w="982"/>
        <w:gridCol w:w="1134"/>
        <w:gridCol w:w="1134"/>
        <w:gridCol w:w="568"/>
        <w:gridCol w:w="1568"/>
        <w:gridCol w:w="1418"/>
        <w:gridCol w:w="861"/>
        <w:gridCol w:w="971"/>
      </w:tblGrid>
      <w:tr w:rsidR="00395E54" w:rsidRPr="00395E54" w:rsidTr="00395E54">
        <w:trPr>
          <w:trHeight w:val="276"/>
        </w:trPr>
        <w:tc>
          <w:tcPr>
            <w:tcW w:w="85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 xml:space="preserve">№ </w:t>
            </w:r>
            <w:r w:rsidRPr="00395E54">
              <w:rPr>
                <w:rFonts w:ascii="Times New Roman" w:hAnsi="Times New Roman" w:cs="Times New Roman"/>
                <w:sz w:val="20"/>
                <w:lang w:val="en-US" w:eastAsia="en-US"/>
              </w:rPr>
              <w:br/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строки</w:t>
            </w:r>
          </w:p>
        </w:tc>
        <w:tc>
          <w:tcPr>
            <w:tcW w:w="5015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Число зарегистрированных пользователей библиотеки, чел</w:t>
            </w:r>
          </w:p>
        </w:tc>
        <w:tc>
          <w:tcPr>
            <w:tcW w:w="8385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395E54" w:rsidRPr="00395E54" w:rsidRDefault="00395E54" w:rsidP="00395E5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Число посещений библиотек</w:t>
            </w:r>
            <w:r w:rsidRPr="00395E54">
              <w:rPr>
                <w:rFonts w:ascii="Times New Roman" w:hAnsi="Times New Roman" w:cs="Times New Roman"/>
                <w:sz w:val="20"/>
              </w:rPr>
              <w:t>и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, посещений</w:t>
            </w:r>
          </w:p>
        </w:tc>
        <w:tc>
          <w:tcPr>
            <w:tcW w:w="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395E54" w:rsidRPr="00395E54" w:rsidRDefault="00395E54" w:rsidP="00395E5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 xml:space="preserve">Число обращений 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>к библиотеке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 xml:space="preserve">удаленных пользователей, </w:t>
            </w:r>
            <w:proofErr w:type="spellStart"/>
            <w:proofErr w:type="gramStart"/>
            <w:r w:rsidRPr="00395E54">
              <w:rPr>
                <w:rFonts w:ascii="Times New Roman" w:hAnsi="Times New Roman" w:cs="Times New Roman"/>
                <w:sz w:val="20"/>
              </w:rPr>
              <w:t>ед</w:t>
            </w:r>
            <w:proofErr w:type="spellEnd"/>
            <w:proofErr w:type="gramEnd"/>
          </w:p>
        </w:tc>
      </w:tr>
      <w:tr w:rsidR="00395E54" w:rsidRPr="00395E54" w:rsidTr="00395E54">
        <w:trPr>
          <w:trHeight w:val="132"/>
        </w:trPr>
        <w:tc>
          <w:tcPr>
            <w:tcW w:w="3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61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всего</w:t>
            </w:r>
          </w:p>
        </w:tc>
        <w:tc>
          <w:tcPr>
            <w:tcW w:w="440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 xml:space="preserve">в том числе (из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графы 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2)</w:t>
            </w:r>
          </w:p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395E54" w:rsidRPr="00395E54" w:rsidRDefault="00395E54" w:rsidP="00395E5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всего</w:t>
            </w:r>
          </w:p>
        </w:tc>
        <w:tc>
          <w:tcPr>
            <w:tcW w:w="7665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 xml:space="preserve">в том числе (из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графы 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8)</w:t>
            </w:r>
          </w:p>
          <w:p w:rsidR="00395E54" w:rsidRPr="00395E54" w:rsidRDefault="00395E54" w:rsidP="00395E5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71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395E54" w:rsidRPr="00395E54" w:rsidTr="00395E54">
        <w:trPr>
          <w:trHeight w:val="48"/>
        </w:trPr>
        <w:tc>
          <w:tcPr>
            <w:tcW w:w="3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50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</w:p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в стационарных условиях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br/>
            </w:r>
          </w:p>
        </w:tc>
        <w:tc>
          <w:tcPr>
            <w:tcW w:w="4415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</w:p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вне стационара</w:t>
            </w:r>
          </w:p>
        </w:tc>
        <w:tc>
          <w:tcPr>
            <w:tcW w:w="971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395E54" w:rsidRPr="00395E54" w:rsidTr="00395E54">
        <w:trPr>
          <w:trHeight w:val="391"/>
        </w:trPr>
        <w:tc>
          <w:tcPr>
            <w:tcW w:w="3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2847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пользователей, обслуженных в стационарных условиях</w:t>
            </w:r>
          </w:p>
        </w:tc>
        <w:tc>
          <w:tcPr>
            <w:tcW w:w="97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 xml:space="preserve">пользователей, 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br/>
              <w:t>обслуженных во </w:t>
            </w:r>
            <w:proofErr w:type="spellStart"/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внеста-ционарных</w:t>
            </w:r>
            <w:proofErr w:type="spellEnd"/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 xml:space="preserve"> условиях</w:t>
            </w:r>
          </w:p>
        </w:tc>
        <w:tc>
          <w:tcPr>
            <w:tcW w:w="5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удаленных пользователей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8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всего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95E54" w:rsidRPr="00395E54" w:rsidRDefault="00395E54" w:rsidP="00395E54">
            <w:pPr>
              <w:tabs>
                <w:tab w:val="left" w:pos="8507"/>
              </w:tabs>
              <w:spacing w:before="50"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 xml:space="preserve">из них (из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графы 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9)</w:t>
            </w:r>
          </w:p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всего</w:t>
            </w:r>
          </w:p>
        </w:tc>
        <w:tc>
          <w:tcPr>
            <w:tcW w:w="384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395E54" w:rsidRPr="00395E54" w:rsidRDefault="00395E54" w:rsidP="00395E54">
            <w:pPr>
              <w:tabs>
                <w:tab w:val="left" w:pos="8507"/>
              </w:tabs>
              <w:spacing w:before="50"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 xml:space="preserve">в том числе (из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графы 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12)</w:t>
            </w:r>
          </w:p>
        </w:tc>
        <w:tc>
          <w:tcPr>
            <w:tcW w:w="971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395E54" w:rsidRPr="00395E54" w:rsidTr="00395E54">
        <w:tc>
          <w:tcPr>
            <w:tcW w:w="3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79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 xml:space="preserve">всего </w:t>
            </w:r>
          </w:p>
        </w:tc>
        <w:tc>
          <w:tcPr>
            <w:tcW w:w="20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из них в возрасте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br/>
              <w:t xml:space="preserve">(из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графы 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3)</w:t>
            </w:r>
          </w:p>
        </w:tc>
        <w:tc>
          <w:tcPr>
            <w:tcW w:w="3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 xml:space="preserve">для 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br/>
              <w:t>получения библиотечно-информационных услуг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95E54" w:rsidRPr="00395E54" w:rsidRDefault="00395E54" w:rsidP="00395E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 xml:space="preserve">число 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br/>
              <w:t xml:space="preserve">посещений </w:t>
            </w:r>
            <w:proofErr w:type="spellStart"/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библиотеч</w:t>
            </w:r>
            <w:proofErr w:type="spellEnd"/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-</w:t>
            </w:r>
          </w:p>
          <w:p w:rsidR="00395E54" w:rsidRPr="00395E54" w:rsidRDefault="00395E54" w:rsidP="00395E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proofErr w:type="spellStart"/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ных</w:t>
            </w:r>
            <w:proofErr w:type="spellEnd"/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br/>
              <w:t xml:space="preserve"> мероприятий</w:t>
            </w:r>
          </w:p>
        </w:tc>
        <w:tc>
          <w:tcPr>
            <w:tcW w:w="4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1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 xml:space="preserve">для 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br/>
              <w:t>получения библиотечно-информационных услуг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в том числе при  обслуживании специализированными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br/>
              <w:t xml:space="preserve"> транспортными средствами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br/>
              <w:t xml:space="preserve"> (из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графы 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13)</w:t>
            </w:r>
          </w:p>
        </w:tc>
        <w:tc>
          <w:tcPr>
            <w:tcW w:w="86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число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br/>
              <w:t xml:space="preserve"> посещений библиотечных мероприятий </w:t>
            </w:r>
          </w:p>
        </w:tc>
        <w:tc>
          <w:tcPr>
            <w:tcW w:w="971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395E54" w:rsidRPr="00395E54" w:rsidTr="00395E54">
        <w:trPr>
          <w:trHeight w:val="1145"/>
        </w:trPr>
        <w:tc>
          <w:tcPr>
            <w:tcW w:w="3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10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до 14 лет включительно</w:t>
            </w:r>
          </w:p>
        </w:tc>
        <w:tc>
          <w:tcPr>
            <w:tcW w:w="10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15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sym w:font="Symbol" w:char="002D"/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30 лет включительно</w:t>
            </w:r>
          </w:p>
        </w:tc>
        <w:tc>
          <w:tcPr>
            <w:tcW w:w="3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2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4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38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86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971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395E54" w:rsidRPr="00395E54" w:rsidTr="00395E54">
        <w:trPr>
          <w:trHeight w:val="192"/>
        </w:trPr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1</w:t>
            </w:r>
          </w:p>
        </w:tc>
        <w:tc>
          <w:tcPr>
            <w:tcW w:w="6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2</w:t>
            </w:r>
          </w:p>
        </w:tc>
        <w:tc>
          <w:tcPr>
            <w:tcW w:w="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3</w:t>
            </w:r>
          </w:p>
        </w:tc>
        <w:tc>
          <w:tcPr>
            <w:tcW w:w="10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4</w:t>
            </w:r>
          </w:p>
        </w:tc>
        <w:tc>
          <w:tcPr>
            <w:tcW w:w="10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5</w:t>
            </w:r>
          </w:p>
        </w:tc>
        <w:tc>
          <w:tcPr>
            <w:tcW w:w="9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6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8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11</w:t>
            </w:r>
          </w:p>
        </w:tc>
        <w:tc>
          <w:tcPr>
            <w:tcW w:w="56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12</w:t>
            </w:r>
          </w:p>
        </w:tc>
        <w:tc>
          <w:tcPr>
            <w:tcW w:w="1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14</w:t>
            </w:r>
          </w:p>
        </w:tc>
        <w:tc>
          <w:tcPr>
            <w:tcW w:w="8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15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16</w:t>
            </w:r>
          </w:p>
        </w:tc>
      </w:tr>
      <w:tr w:rsidR="00395E54" w:rsidRPr="00395E54" w:rsidTr="00395E54">
        <w:trPr>
          <w:trHeight w:val="208"/>
        </w:trPr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12</w:t>
            </w:r>
          </w:p>
        </w:tc>
        <w:tc>
          <w:tcPr>
            <w:tcW w:w="6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E54" w:rsidRPr="00395E54" w:rsidRDefault="00070D0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360</w:t>
            </w:r>
          </w:p>
        </w:tc>
        <w:tc>
          <w:tcPr>
            <w:tcW w:w="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95E54" w:rsidRPr="00395E54" w:rsidRDefault="00070D0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360</w:t>
            </w:r>
          </w:p>
        </w:tc>
        <w:tc>
          <w:tcPr>
            <w:tcW w:w="10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95E54" w:rsidRPr="00395E54" w:rsidRDefault="00070D0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155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95E54" w:rsidRPr="00395E54" w:rsidRDefault="00070D0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122</w:t>
            </w:r>
          </w:p>
        </w:tc>
        <w:tc>
          <w:tcPr>
            <w:tcW w:w="9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95E54" w:rsidRPr="00395E54" w:rsidRDefault="00070D0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5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95E54" w:rsidRPr="00395E54" w:rsidRDefault="00070D0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95E54" w:rsidRPr="00395E54" w:rsidRDefault="00070D0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3516</w:t>
            </w:r>
          </w:p>
        </w:tc>
        <w:tc>
          <w:tcPr>
            <w:tcW w:w="9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95E54" w:rsidRPr="00395E54" w:rsidRDefault="00C206D3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3516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95E54" w:rsidRPr="00395E54" w:rsidRDefault="00C206D3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2448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95E54" w:rsidRPr="00395E54" w:rsidRDefault="00C206D3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1068</w:t>
            </w: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395E54" w:rsidRPr="00395E54" w:rsidRDefault="00A70A02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56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95E54" w:rsidRPr="00395E54" w:rsidRDefault="00A70A02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95E54" w:rsidRPr="00395E54" w:rsidRDefault="00A70A02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8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395E54" w:rsidRPr="00395E54" w:rsidRDefault="00A70A02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97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95E54" w:rsidRPr="00395E54" w:rsidRDefault="00A70A02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0</w:t>
            </w:r>
          </w:p>
        </w:tc>
      </w:tr>
    </w:tbl>
    <w:p w:rsidR="00395E54" w:rsidRPr="00395E54" w:rsidRDefault="00395E54" w:rsidP="00395E5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395E54" w:rsidRPr="00395E54" w:rsidRDefault="00395E54" w:rsidP="00395E54">
      <w:pPr>
        <w:spacing w:after="0"/>
        <w:jc w:val="center"/>
        <w:rPr>
          <w:rFonts w:ascii="Times New Roman" w:hAnsi="Times New Roman" w:cs="Times New Roman"/>
          <w:b/>
        </w:rPr>
      </w:pPr>
      <w:r w:rsidRPr="00395E54">
        <w:rPr>
          <w:rFonts w:ascii="Times New Roman" w:hAnsi="Times New Roman" w:cs="Times New Roman"/>
          <w:b/>
        </w:rPr>
        <w:br w:type="page"/>
      </w:r>
      <w:r w:rsidRPr="00395E54">
        <w:rPr>
          <w:rFonts w:ascii="Times New Roman" w:hAnsi="Times New Roman" w:cs="Times New Roman"/>
          <w:b/>
        </w:rPr>
        <w:lastRenderedPageBreak/>
        <w:t>5. Библиотечно-информационное обслуживание пользователей, единица</w:t>
      </w:r>
    </w:p>
    <w:p w:rsidR="00395E54" w:rsidRPr="00395E54" w:rsidRDefault="00395E54" w:rsidP="00395E54">
      <w:pPr>
        <w:spacing w:after="0"/>
        <w:jc w:val="right"/>
        <w:rPr>
          <w:rFonts w:ascii="Times New Roman" w:eastAsia="Cambria" w:hAnsi="Times New Roman" w:cs="Times New Roman"/>
          <w:strike/>
          <w:color w:val="FF0000"/>
          <w:sz w:val="20"/>
          <w:lang w:eastAsia="en-US"/>
        </w:rPr>
      </w:pPr>
    </w:p>
    <w:tbl>
      <w:tblPr>
        <w:tblW w:w="155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183"/>
        <w:gridCol w:w="564"/>
        <w:gridCol w:w="684"/>
        <w:gridCol w:w="1301"/>
        <w:gridCol w:w="851"/>
        <w:gridCol w:w="1134"/>
        <w:gridCol w:w="1275"/>
        <w:gridCol w:w="567"/>
        <w:gridCol w:w="1134"/>
        <w:gridCol w:w="1242"/>
        <w:gridCol w:w="1026"/>
        <w:gridCol w:w="546"/>
        <w:gridCol w:w="1161"/>
        <w:gridCol w:w="766"/>
        <w:gridCol w:w="1136"/>
      </w:tblGrid>
      <w:tr w:rsidR="00395E54" w:rsidRPr="00395E54" w:rsidTr="00395E54">
        <w:trPr>
          <w:trHeight w:val="808"/>
        </w:trPr>
        <w:tc>
          <w:tcPr>
            <w:tcW w:w="21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 xml:space="preserve">Режимы 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br/>
              <w:t>обслуживания</w:t>
            </w:r>
          </w:p>
        </w:tc>
        <w:tc>
          <w:tcPr>
            <w:tcW w:w="5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 xml:space="preserve">№ </w:t>
            </w:r>
            <w:r w:rsidRPr="00395E54">
              <w:rPr>
                <w:rFonts w:ascii="Times New Roman" w:hAnsi="Times New Roman" w:cs="Times New Roman"/>
                <w:sz w:val="20"/>
                <w:lang w:val="en-US" w:eastAsia="en-US"/>
              </w:rPr>
              <w:br/>
            </w:r>
            <w:proofErr w:type="spellStart"/>
            <w:proofErr w:type="gramStart"/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стро-ки</w:t>
            </w:r>
            <w:proofErr w:type="spellEnd"/>
            <w:proofErr w:type="gramEnd"/>
          </w:p>
        </w:tc>
        <w:tc>
          <w:tcPr>
            <w:tcW w:w="524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 xml:space="preserve">Выдано (просмотрено) документов из фондов 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br/>
              <w:t>данной библиотеки</w:t>
            </w:r>
          </w:p>
        </w:tc>
        <w:tc>
          <w:tcPr>
            <w:tcW w:w="29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Выдано (просмотрено) документов из фондов других библиотек</w:t>
            </w:r>
          </w:p>
        </w:tc>
        <w:tc>
          <w:tcPr>
            <w:tcW w:w="10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Выполнено справок и </w:t>
            </w:r>
            <w:proofErr w:type="spellStart"/>
            <w:proofErr w:type="gramStart"/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консуль-таций</w:t>
            </w:r>
            <w:proofErr w:type="spellEnd"/>
            <w:proofErr w:type="gramEnd"/>
          </w:p>
        </w:tc>
        <w:tc>
          <w:tcPr>
            <w:tcW w:w="36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Число библиотечных мероприятий</w:t>
            </w:r>
          </w:p>
        </w:tc>
      </w:tr>
      <w:tr w:rsidR="00395E54" w:rsidRPr="00395E54" w:rsidTr="00395E54">
        <w:trPr>
          <w:trHeight w:val="166"/>
        </w:trPr>
        <w:tc>
          <w:tcPr>
            <w:tcW w:w="21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5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</w:p>
        </w:tc>
        <w:tc>
          <w:tcPr>
            <w:tcW w:w="6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всего</w:t>
            </w:r>
          </w:p>
        </w:tc>
        <w:tc>
          <w:tcPr>
            <w:tcW w:w="456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 xml:space="preserve">в том числе (из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графы 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3)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всего</w:t>
            </w:r>
          </w:p>
        </w:tc>
        <w:tc>
          <w:tcPr>
            <w:tcW w:w="23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 xml:space="preserve">в том числе (из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графы 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8)</w:t>
            </w:r>
          </w:p>
        </w:tc>
        <w:tc>
          <w:tcPr>
            <w:tcW w:w="10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5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всего</w:t>
            </w:r>
          </w:p>
        </w:tc>
        <w:tc>
          <w:tcPr>
            <w:tcW w:w="11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 xml:space="preserve">по месту расположения 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br/>
              <w:t xml:space="preserve">библиотеки 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br/>
              <w:t xml:space="preserve">(из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графы 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12)</w:t>
            </w:r>
          </w:p>
        </w:tc>
        <w:tc>
          <w:tcPr>
            <w:tcW w:w="76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 xml:space="preserve">вне стационара (из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графы 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12)</w:t>
            </w:r>
          </w:p>
        </w:tc>
        <w:tc>
          <w:tcPr>
            <w:tcW w:w="113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 xml:space="preserve">с возможностью 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br/>
              <w:t>участия инвалидов и лиц с ОВЗ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br/>
              <w:t xml:space="preserve"> (из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графы 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12)</w:t>
            </w:r>
          </w:p>
        </w:tc>
      </w:tr>
      <w:tr w:rsidR="00395E54" w:rsidRPr="00395E54" w:rsidTr="00395E54">
        <w:trPr>
          <w:trHeight w:val="1036"/>
        </w:trPr>
        <w:tc>
          <w:tcPr>
            <w:tcW w:w="21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5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</w:p>
        </w:tc>
        <w:tc>
          <w:tcPr>
            <w:tcW w:w="52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1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 xml:space="preserve">на </w:t>
            </w:r>
            <w:r w:rsidRPr="00395E54">
              <w:rPr>
                <w:rFonts w:ascii="Times New Roman" w:hAnsi="Times New Roman" w:cs="Times New Roman"/>
                <w:sz w:val="20"/>
                <w:lang w:val="en-US" w:eastAsia="en-US"/>
              </w:rPr>
              <w:br/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физических носителях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из электронной (цифровой) библиотеки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proofErr w:type="spellStart"/>
            <w:proofErr w:type="gramStart"/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инсталли-рованных</w:t>
            </w:r>
            <w:proofErr w:type="spellEnd"/>
            <w:proofErr w:type="gramEnd"/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 xml:space="preserve"> документов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 xml:space="preserve">сетевых 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br/>
              <w:t xml:space="preserve">удаленных лицензионных 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br/>
              <w:t>документов</w:t>
            </w:r>
          </w:p>
        </w:tc>
        <w:tc>
          <w:tcPr>
            <w:tcW w:w="29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полученных по системе МБА и ММБА, ЭДД</w:t>
            </w:r>
          </w:p>
        </w:tc>
        <w:tc>
          <w:tcPr>
            <w:tcW w:w="12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 xml:space="preserve">доступных 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br/>
              <w:t xml:space="preserve">в </w:t>
            </w:r>
            <w:proofErr w:type="spellStart"/>
            <w:proofErr w:type="gramStart"/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виртуаль-ных</w:t>
            </w:r>
            <w:proofErr w:type="spellEnd"/>
            <w:proofErr w:type="gramEnd"/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 xml:space="preserve"> 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br/>
              <w:t>читальных залах</w:t>
            </w:r>
          </w:p>
        </w:tc>
        <w:tc>
          <w:tcPr>
            <w:tcW w:w="10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36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11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7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113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</w:tr>
      <w:tr w:rsidR="00395E54" w:rsidRPr="00395E54" w:rsidTr="00395E54">
        <w:trPr>
          <w:trHeight w:val="242"/>
        </w:trPr>
        <w:tc>
          <w:tcPr>
            <w:tcW w:w="21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2</w:t>
            </w:r>
          </w:p>
        </w:tc>
        <w:tc>
          <w:tcPr>
            <w:tcW w:w="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3</w:t>
            </w:r>
          </w:p>
        </w:tc>
        <w:tc>
          <w:tcPr>
            <w:tcW w:w="1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6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7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9</w:t>
            </w:r>
          </w:p>
        </w:tc>
        <w:tc>
          <w:tcPr>
            <w:tcW w:w="12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10</w:t>
            </w:r>
          </w:p>
        </w:tc>
        <w:tc>
          <w:tcPr>
            <w:tcW w:w="1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11</w:t>
            </w:r>
          </w:p>
        </w:tc>
        <w:tc>
          <w:tcPr>
            <w:tcW w:w="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12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13</w:t>
            </w:r>
          </w:p>
        </w:tc>
        <w:tc>
          <w:tcPr>
            <w:tcW w:w="7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14</w:t>
            </w:r>
          </w:p>
        </w:tc>
        <w:tc>
          <w:tcPr>
            <w:tcW w:w="11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15</w:t>
            </w:r>
          </w:p>
        </w:tc>
      </w:tr>
      <w:tr w:rsidR="00395E54" w:rsidRPr="00395E54" w:rsidTr="00395E54">
        <w:trPr>
          <w:trHeight w:val="466"/>
        </w:trPr>
        <w:tc>
          <w:tcPr>
            <w:tcW w:w="21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 xml:space="preserve">В стационарном 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br/>
              <w:t xml:space="preserve">режиме 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13</w:t>
            </w:r>
          </w:p>
        </w:tc>
        <w:tc>
          <w:tcPr>
            <w:tcW w:w="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527495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4253</w:t>
            </w:r>
          </w:p>
        </w:tc>
        <w:tc>
          <w:tcPr>
            <w:tcW w:w="1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527495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4253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527495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527495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527495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527495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527495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0</w:t>
            </w:r>
          </w:p>
        </w:tc>
        <w:tc>
          <w:tcPr>
            <w:tcW w:w="12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527495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0</w:t>
            </w:r>
          </w:p>
        </w:tc>
        <w:tc>
          <w:tcPr>
            <w:tcW w:w="1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527495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31</w:t>
            </w:r>
          </w:p>
        </w:tc>
        <w:tc>
          <w:tcPr>
            <w:tcW w:w="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714BF0" w:rsidRDefault="00527495" w:rsidP="00395E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BF0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652E61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64</w:t>
            </w:r>
          </w:p>
        </w:tc>
        <w:tc>
          <w:tcPr>
            <w:tcW w:w="7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х</w:t>
            </w:r>
          </w:p>
        </w:tc>
        <w:tc>
          <w:tcPr>
            <w:tcW w:w="11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652E61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0</w:t>
            </w:r>
          </w:p>
        </w:tc>
      </w:tr>
      <w:tr w:rsidR="00395E54" w:rsidRPr="00395E54" w:rsidTr="00395E54">
        <w:trPr>
          <w:trHeight w:val="465"/>
        </w:trPr>
        <w:tc>
          <w:tcPr>
            <w:tcW w:w="21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ind w:left="114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 xml:space="preserve">в том числе 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br/>
              <w:t xml:space="preserve">в </w:t>
            </w:r>
            <w:proofErr w:type="spellStart"/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возрасте</w:t>
            </w:r>
            <w:proofErr w:type="gramStart"/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:д</w:t>
            </w:r>
            <w:proofErr w:type="gramEnd"/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о</w:t>
            </w:r>
            <w:proofErr w:type="spellEnd"/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 xml:space="preserve"> 14 лет включительно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14</w:t>
            </w:r>
          </w:p>
        </w:tc>
        <w:tc>
          <w:tcPr>
            <w:tcW w:w="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527495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2623</w:t>
            </w:r>
          </w:p>
        </w:tc>
        <w:tc>
          <w:tcPr>
            <w:tcW w:w="1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527495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2623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527495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527495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527495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527495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527495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0</w:t>
            </w:r>
          </w:p>
        </w:tc>
        <w:tc>
          <w:tcPr>
            <w:tcW w:w="12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527495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0</w:t>
            </w:r>
          </w:p>
        </w:tc>
        <w:tc>
          <w:tcPr>
            <w:tcW w:w="1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527495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19</w:t>
            </w:r>
          </w:p>
        </w:tc>
        <w:tc>
          <w:tcPr>
            <w:tcW w:w="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714BF0" w:rsidRDefault="00652E61" w:rsidP="00395E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BF0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652E61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39</w:t>
            </w:r>
          </w:p>
        </w:tc>
        <w:tc>
          <w:tcPr>
            <w:tcW w:w="7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х</w:t>
            </w:r>
          </w:p>
        </w:tc>
        <w:tc>
          <w:tcPr>
            <w:tcW w:w="11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652E61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0</w:t>
            </w:r>
          </w:p>
        </w:tc>
      </w:tr>
      <w:tr w:rsidR="00395E54" w:rsidRPr="00395E54" w:rsidTr="00395E54">
        <w:trPr>
          <w:trHeight w:val="466"/>
        </w:trPr>
        <w:tc>
          <w:tcPr>
            <w:tcW w:w="21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ind w:left="114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15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sym w:font="Symbol" w:char="002D"/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 xml:space="preserve">30 лет </w:t>
            </w: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br/>
              <w:t>включительно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15</w:t>
            </w:r>
          </w:p>
        </w:tc>
        <w:tc>
          <w:tcPr>
            <w:tcW w:w="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527495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968</w:t>
            </w:r>
          </w:p>
        </w:tc>
        <w:tc>
          <w:tcPr>
            <w:tcW w:w="1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527495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968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527495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527495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527495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527495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527495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0</w:t>
            </w:r>
          </w:p>
        </w:tc>
        <w:tc>
          <w:tcPr>
            <w:tcW w:w="12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527495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0</w:t>
            </w:r>
          </w:p>
        </w:tc>
        <w:tc>
          <w:tcPr>
            <w:tcW w:w="1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527495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8</w:t>
            </w:r>
          </w:p>
        </w:tc>
        <w:tc>
          <w:tcPr>
            <w:tcW w:w="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714BF0" w:rsidRDefault="00652E61" w:rsidP="00395E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BF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652E61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12</w:t>
            </w:r>
          </w:p>
        </w:tc>
        <w:tc>
          <w:tcPr>
            <w:tcW w:w="7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х</w:t>
            </w:r>
          </w:p>
        </w:tc>
        <w:tc>
          <w:tcPr>
            <w:tcW w:w="11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652E61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0</w:t>
            </w:r>
          </w:p>
        </w:tc>
      </w:tr>
      <w:tr w:rsidR="00395E54" w:rsidRPr="00395E54" w:rsidTr="00395E54">
        <w:trPr>
          <w:trHeight w:val="248"/>
        </w:trPr>
        <w:tc>
          <w:tcPr>
            <w:tcW w:w="21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1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2</w:t>
            </w:r>
          </w:p>
        </w:tc>
        <w:tc>
          <w:tcPr>
            <w:tcW w:w="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3</w:t>
            </w:r>
          </w:p>
        </w:tc>
        <w:tc>
          <w:tcPr>
            <w:tcW w:w="1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6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7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9</w:t>
            </w:r>
          </w:p>
        </w:tc>
        <w:tc>
          <w:tcPr>
            <w:tcW w:w="12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10</w:t>
            </w:r>
          </w:p>
        </w:tc>
        <w:tc>
          <w:tcPr>
            <w:tcW w:w="1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11</w:t>
            </w:r>
          </w:p>
        </w:tc>
        <w:tc>
          <w:tcPr>
            <w:tcW w:w="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714BF0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14BF0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13</w:t>
            </w:r>
          </w:p>
        </w:tc>
        <w:tc>
          <w:tcPr>
            <w:tcW w:w="7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14</w:t>
            </w:r>
          </w:p>
        </w:tc>
        <w:tc>
          <w:tcPr>
            <w:tcW w:w="11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15</w:t>
            </w:r>
          </w:p>
        </w:tc>
      </w:tr>
      <w:tr w:rsidR="00395E54" w:rsidRPr="00395E54" w:rsidTr="00395E54">
        <w:trPr>
          <w:trHeight w:val="466"/>
        </w:trPr>
        <w:tc>
          <w:tcPr>
            <w:tcW w:w="21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 xml:space="preserve">Во </w:t>
            </w:r>
            <w:proofErr w:type="spellStart"/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внестационарном</w:t>
            </w:r>
            <w:proofErr w:type="spellEnd"/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 xml:space="preserve"> режиме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16</w:t>
            </w:r>
          </w:p>
        </w:tc>
        <w:tc>
          <w:tcPr>
            <w:tcW w:w="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652E61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0</w:t>
            </w:r>
          </w:p>
        </w:tc>
        <w:tc>
          <w:tcPr>
            <w:tcW w:w="1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652E61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652E61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652E61" w:rsidP="00395E54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652E61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jc w:val="center"/>
              <w:rPr>
                <w:rFonts w:ascii="Times New Roman" w:hAnsi="Times New Roman" w:cs="Times New Roman"/>
                <w:strike/>
                <w:color w:val="FF0000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trike/>
                <w:color w:val="FF0000"/>
                <w:sz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х</w:t>
            </w:r>
          </w:p>
        </w:tc>
        <w:tc>
          <w:tcPr>
            <w:tcW w:w="12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652E61" w:rsidP="00395E54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652E61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0</w:t>
            </w:r>
          </w:p>
        </w:tc>
        <w:tc>
          <w:tcPr>
            <w:tcW w:w="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714BF0" w:rsidRDefault="00652E61" w:rsidP="00395E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BF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х</w:t>
            </w:r>
          </w:p>
        </w:tc>
        <w:tc>
          <w:tcPr>
            <w:tcW w:w="7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652E61" w:rsidP="00395E54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652E61" w:rsidP="00395E54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395E54" w:rsidRPr="00395E54" w:rsidTr="00395E54">
        <w:trPr>
          <w:trHeight w:val="344"/>
        </w:trPr>
        <w:tc>
          <w:tcPr>
            <w:tcW w:w="21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395E54" w:rsidRPr="00395E54" w:rsidRDefault="00395E54" w:rsidP="00395E54">
            <w:pPr>
              <w:spacing w:after="0" w:line="200" w:lineRule="exact"/>
              <w:rPr>
                <w:rFonts w:ascii="Times New Roman" w:hAnsi="Times New Roman" w:cs="Times New Roman"/>
                <w:sz w:val="20"/>
                <w:lang w:eastAsia="en-US"/>
              </w:rPr>
            </w:pPr>
            <w:proofErr w:type="spellStart"/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Вудаленном</w:t>
            </w:r>
            <w:proofErr w:type="spellEnd"/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 xml:space="preserve"> </w:t>
            </w:r>
            <w:proofErr w:type="gramStart"/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режиме</w:t>
            </w:r>
            <w:proofErr w:type="gramEnd"/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17</w:t>
            </w:r>
          </w:p>
        </w:tc>
        <w:tc>
          <w:tcPr>
            <w:tcW w:w="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652E61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0</w:t>
            </w:r>
          </w:p>
        </w:tc>
        <w:tc>
          <w:tcPr>
            <w:tcW w:w="1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652E61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652E61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652E61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Х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652E61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jc w:val="center"/>
              <w:rPr>
                <w:rFonts w:ascii="Times New Roman" w:hAnsi="Times New Roman" w:cs="Times New Roman"/>
                <w:strike/>
                <w:color w:val="FF0000"/>
                <w:sz w:val="20"/>
              </w:rPr>
            </w:pPr>
            <w:r w:rsidRPr="00395E54">
              <w:rPr>
                <w:rFonts w:ascii="Times New Roman" w:hAnsi="Times New Roman" w:cs="Times New Roman"/>
                <w:strike/>
                <w:color w:val="FF0000"/>
                <w:sz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х</w:t>
            </w:r>
          </w:p>
        </w:tc>
        <w:tc>
          <w:tcPr>
            <w:tcW w:w="12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652E61" w:rsidP="00395E54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652E61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0</w:t>
            </w:r>
          </w:p>
        </w:tc>
        <w:tc>
          <w:tcPr>
            <w:tcW w:w="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714BF0" w:rsidRDefault="00652E61" w:rsidP="00395E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BF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х</w:t>
            </w:r>
          </w:p>
        </w:tc>
        <w:tc>
          <w:tcPr>
            <w:tcW w:w="7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652E61" w:rsidP="00395E54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х</w:t>
            </w:r>
          </w:p>
        </w:tc>
      </w:tr>
      <w:tr w:rsidR="00395E54" w:rsidRPr="00395E54" w:rsidTr="00395E54">
        <w:trPr>
          <w:trHeight w:val="466"/>
        </w:trPr>
        <w:tc>
          <w:tcPr>
            <w:tcW w:w="21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Всего (сумма строк 13,16 и 17)</w:t>
            </w:r>
          </w:p>
        </w:tc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  <w:lang w:eastAsia="en-US"/>
              </w:rPr>
              <w:t>18</w:t>
            </w:r>
          </w:p>
        </w:tc>
        <w:tc>
          <w:tcPr>
            <w:tcW w:w="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652E61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4252</w:t>
            </w:r>
          </w:p>
        </w:tc>
        <w:tc>
          <w:tcPr>
            <w:tcW w:w="1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652E61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4252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652E61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652E61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652E61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652E61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652E61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0</w:t>
            </w:r>
          </w:p>
        </w:tc>
        <w:tc>
          <w:tcPr>
            <w:tcW w:w="12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652E61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0</w:t>
            </w:r>
          </w:p>
        </w:tc>
        <w:tc>
          <w:tcPr>
            <w:tcW w:w="1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652E61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31</w:t>
            </w:r>
          </w:p>
        </w:tc>
        <w:tc>
          <w:tcPr>
            <w:tcW w:w="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714BF0" w:rsidRDefault="00652E61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714BF0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64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652E61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64</w:t>
            </w:r>
          </w:p>
        </w:tc>
        <w:tc>
          <w:tcPr>
            <w:tcW w:w="7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95E54" w:rsidRPr="00395E54" w:rsidRDefault="00652E61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0</w:t>
            </w:r>
          </w:p>
        </w:tc>
        <w:tc>
          <w:tcPr>
            <w:tcW w:w="11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5E54" w:rsidRPr="00395E54" w:rsidRDefault="00652E61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0</w:t>
            </w:r>
          </w:p>
        </w:tc>
      </w:tr>
    </w:tbl>
    <w:p w:rsidR="00395E54" w:rsidRPr="00395E54" w:rsidRDefault="00395E54" w:rsidP="00395E54">
      <w:pPr>
        <w:spacing w:after="0"/>
        <w:rPr>
          <w:rFonts w:ascii="Times New Roman" w:eastAsia="Cambria" w:hAnsi="Times New Roman" w:cs="Times New Roman"/>
          <w:b/>
          <w:sz w:val="24"/>
          <w:szCs w:val="24"/>
        </w:rPr>
      </w:pPr>
    </w:p>
    <w:p w:rsidR="00395E54" w:rsidRPr="00395E54" w:rsidRDefault="00395E54" w:rsidP="00395E54">
      <w:pPr>
        <w:spacing w:after="0"/>
        <w:jc w:val="center"/>
        <w:rPr>
          <w:rFonts w:ascii="Times New Roman" w:eastAsia="Cambria" w:hAnsi="Times New Roman" w:cs="Times New Roman"/>
          <w:b/>
          <w:sz w:val="20"/>
          <w:szCs w:val="20"/>
        </w:rPr>
      </w:pPr>
      <w:bookmarkStart w:id="0" w:name="_GoBack"/>
      <w:bookmarkEnd w:id="0"/>
      <w:r w:rsidRPr="00395E54">
        <w:rPr>
          <w:rFonts w:ascii="Times New Roman" w:eastAsia="Cambria" w:hAnsi="Times New Roman" w:cs="Times New Roman"/>
          <w:b/>
          <w:szCs w:val="24"/>
        </w:rPr>
        <w:br w:type="page"/>
      </w:r>
      <w:r w:rsidRPr="00395E54">
        <w:rPr>
          <w:rFonts w:ascii="Times New Roman" w:eastAsia="Cambria" w:hAnsi="Times New Roman" w:cs="Times New Roman"/>
          <w:b/>
          <w:szCs w:val="24"/>
        </w:rPr>
        <w:lastRenderedPageBreak/>
        <w:t>6. Персонал библиотеки</w:t>
      </w:r>
    </w:p>
    <w:p w:rsidR="00395E54" w:rsidRPr="00395E54" w:rsidRDefault="00395E54" w:rsidP="00395E54">
      <w:pPr>
        <w:spacing w:after="0"/>
        <w:jc w:val="right"/>
        <w:rPr>
          <w:rFonts w:ascii="Times New Roman" w:eastAsia="Cambria" w:hAnsi="Times New Roman" w:cs="Times New Roman"/>
          <w:strike/>
          <w:color w:val="FF0000"/>
          <w:sz w:val="20"/>
          <w:lang w:eastAsia="en-US"/>
        </w:rPr>
      </w:pPr>
    </w:p>
    <w:tbl>
      <w:tblPr>
        <w:tblW w:w="15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2"/>
        <w:gridCol w:w="701"/>
        <w:gridCol w:w="566"/>
        <w:gridCol w:w="849"/>
        <w:gridCol w:w="650"/>
        <w:gridCol w:w="1512"/>
        <w:gridCol w:w="1512"/>
        <w:gridCol w:w="721"/>
        <w:gridCol w:w="914"/>
        <w:gridCol w:w="705"/>
        <w:gridCol w:w="908"/>
        <w:gridCol w:w="9"/>
        <w:gridCol w:w="898"/>
        <w:gridCol w:w="907"/>
        <w:gridCol w:w="908"/>
        <w:gridCol w:w="9"/>
        <w:gridCol w:w="898"/>
        <w:gridCol w:w="907"/>
        <w:gridCol w:w="921"/>
        <w:gridCol w:w="9"/>
        <w:gridCol w:w="9"/>
      </w:tblGrid>
      <w:tr w:rsidR="00395E54" w:rsidRPr="00395E54" w:rsidTr="00395E54">
        <w:trPr>
          <w:trHeight w:val="37"/>
        </w:trPr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№ </w:t>
            </w: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br/>
              <w:t>строки</w:t>
            </w:r>
          </w:p>
        </w:tc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Штат </w:t>
            </w: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br/>
              <w:t>библиотеки на ко-</w:t>
            </w:r>
            <w:proofErr w:type="spellStart"/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нец</w:t>
            </w:r>
            <w:proofErr w:type="spellEnd"/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 отчетного года, </w:t>
            </w:r>
            <w:proofErr w:type="spellStart"/>
            <w:proofErr w:type="gramStart"/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1381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Численность работников, чел</w:t>
            </w:r>
          </w:p>
        </w:tc>
      </w:tr>
      <w:tr w:rsidR="00395E54" w:rsidRPr="00395E54" w:rsidTr="00395E54">
        <w:trPr>
          <w:gridAfter w:val="1"/>
          <w:wAfter w:w="8" w:type="dxa"/>
          <w:trHeight w:val="3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всего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имеют </w:t>
            </w:r>
            <w:proofErr w:type="gramStart"/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инвалид-</w:t>
            </w:r>
            <w:proofErr w:type="spellStart"/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ность</w:t>
            </w:r>
            <w:proofErr w:type="spellEnd"/>
            <w:proofErr w:type="gramEnd"/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 </w:t>
            </w: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br/>
              <w:t xml:space="preserve">(из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графы </w:t>
            </w: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3)</w:t>
            </w:r>
          </w:p>
        </w:tc>
        <w:tc>
          <w:tcPr>
            <w:tcW w:w="1238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из них основной персонал библиотеки (из графы 3)</w:t>
            </w:r>
          </w:p>
        </w:tc>
      </w:tr>
      <w:tr w:rsidR="00395E54" w:rsidRPr="00395E54" w:rsidTr="00395E54">
        <w:trPr>
          <w:gridAfter w:val="1"/>
          <w:wAfter w:w="8" w:type="dxa"/>
          <w:trHeight w:val="3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</w:p>
        </w:tc>
        <w:tc>
          <w:tcPr>
            <w:tcW w:w="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всего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из них (из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графы </w:t>
            </w: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5)</w:t>
            </w:r>
          </w:p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</w:p>
        </w:tc>
        <w:tc>
          <w:tcPr>
            <w:tcW w:w="3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из них имеют образование </w:t>
            </w: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br/>
              <w:t xml:space="preserve">(из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графы </w:t>
            </w: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5)</w:t>
            </w:r>
          </w:p>
        </w:tc>
        <w:tc>
          <w:tcPr>
            <w:tcW w:w="272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в том числе со стажем работы в библиотеках </w:t>
            </w: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br/>
              <w:t xml:space="preserve">(из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графы </w:t>
            </w: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5)</w:t>
            </w:r>
          </w:p>
        </w:tc>
        <w:tc>
          <w:tcPr>
            <w:tcW w:w="27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в том числе по возрасту </w:t>
            </w:r>
          </w:p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(из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графы </w:t>
            </w: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5)</w:t>
            </w:r>
          </w:p>
        </w:tc>
      </w:tr>
      <w:tr w:rsidR="00395E54" w:rsidRPr="00395E54" w:rsidTr="00395E54">
        <w:trPr>
          <w:gridAfter w:val="1"/>
          <w:wAfter w:w="8" w:type="dxa"/>
          <w:trHeight w:val="3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</w:p>
        </w:tc>
        <w:tc>
          <w:tcPr>
            <w:tcW w:w="1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 xml:space="preserve">прошли повышение квалификации/переподготовку по библиотечно-информационной деятельности </w:t>
            </w:r>
          </w:p>
        </w:tc>
        <w:tc>
          <w:tcPr>
            <w:tcW w:w="1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прошли обучение</w:t>
            </w: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br/>
              <w:t>(</w:t>
            </w:r>
            <w:proofErr w:type="spellStart"/>
            <w:proofErr w:type="gramStart"/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инструкти-рование</w:t>
            </w:r>
            <w:proofErr w:type="spellEnd"/>
            <w:proofErr w:type="gramEnd"/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) по вопросам, связанным с </w:t>
            </w:r>
            <w:proofErr w:type="spellStart"/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предоставле-нием</w:t>
            </w:r>
            <w:proofErr w:type="spellEnd"/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 услуг инвалидам</w:t>
            </w: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высшее</w:t>
            </w:r>
          </w:p>
        </w:tc>
        <w:tc>
          <w:tcPr>
            <w:tcW w:w="1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среднее </w:t>
            </w: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br/>
              <w:t>профессиональное</w:t>
            </w:r>
          </w:p>
        </w:tc>
        <w:tc>
          <w:tcPr>
            <w:tcW w:w="544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</w:p>
        </w:tc>
        <w:tc>
          <w:tcPr>
            <w:tcW w:w="470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</w:tr>
      <w:tr w:rsidR="00395E54" w:rsidRPr="00395E54" w:rsidTr="00395E54">
        <w:trPr>
          <w:gridAfter w:val="2"/>
          <w:wAfter w:w="18" w:type="dxa"/>
          <w:trHeight w:val="3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</w:p>
        </w:tc>
        <w:tc>
          <w:tcPr>
            <w:tcW w:w="1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всего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из них </w:t>
            </w:r>
            <w:proofErr w:type="spellStart"/>
            <w:proofErr w:type="gramStart"/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библио-течное</w:t>
            </w:r>
            <w:proofErr w:type="spellEnd"/>
            <w:proofErr w:type="gramEnd"/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 </w:t>
            </w: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br/>
              <w:t xml:space="preserve">(из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графы </w:t>
            </w: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8)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всего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из них </w:t>
            </w:r>
            <w:proofErr w:type="spellStart"/>
            <w:proofErr w:type="gramStart"/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библио-течное</w:t>
            </w:r>
            <w:proofErr w:type="spellEnd"/>
            <w:proofErr w:type="gramEnd"/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 </w:t>
            </w: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br/>
              <w:t xml:space="preserve">(из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графы </w:t>
            </w: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10)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от 0 до 3 лет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pacing w:val="-4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pacing w:val="-4"/>
                <w:sz w:val="20"/>
                <w:lang w:eastAsia="en-US"/>
              </w:rPr>
              <w:t>от 3 до 10 лет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свыше 10 лет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до 30 лет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от 30 до 55 лет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55 лет </w:t>
            </w:r>
            <w:r w:rsidRPr="00395E54">
              <w:rPr>
                <w:rFonts w:ascii="Times New Roman" w:eastAsia="Calibri" w:hAnsi="Times New Roman" w:cs="Times New Roman"/>
                <w:sz w:val="20"/>
                <w:lang w:val="en-US" w:eastAsia="en-US"/>
              </w:rPr>
              <w:br/>
            </w: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и старше</w:t>
            </w:r>
          </w:p>
        </w:tc>
      </w:tr>
      <w:tr w:rsidR="00395E54" w:rsidRPr="00395E54" w:rsidTr="00395E54">
        <w:trPr>
          <w:gridAfter w:val="2"/>
          <w:wAfter w:w="18" w:type="dxa"/>
          <w:trHeight w:val="37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4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5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6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7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8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10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11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12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13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14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15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16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17</w:t>
            </w:r>
          </w:p>
        </w:tc>
      </w:tr>
      <w:tr w:rsidR="00395E54" w:rsidRPr="00395E54" w:rsidTr="00395E54">
        <w:trPr>
          <w:gridAfter w:val="2"/>
          <w:wAfter w:w="18" w:type="dxa"/>
          <w:trHeight w:val="37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95E54" w:rsidRPr="00395E54" w:rsidRDefault="00395E54" w:rsidP="00395E54">
            <w:pPr>
              <w:spacing w:after="0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19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E54" w:rsidRPr="00395E54" w:rsidRDefault="00001359" w:rsidP="00395E54">
            <w:pPr>
              <w:spacing w:after="0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E54" w:rsidRPr="00395E54" w:rsidRDefault="00001359" w:rsidP="00395E54">
            <w:pPr>
              <w:spacing w:after="0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0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E54" w:rsidRPr="00395E54" w:rsidRDefault="00001359" w:rsidP="00395E54">
            <w:pPr>
              <w:spacing w:after="0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E54" w:rsidRPr="00395E54" w:rsidRDefault="00001359" w:rsidP="00395E54">
            <w:pPr>
              <w:spacing w:after="0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0"/>
                <w:lang w:eastAsia="en-US"/>
              </w:rPr>
              <w:t>1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E54" w:rsidRPr="00395E54" w:rsidRDefault="00001359" w:rsidP="00395E54">
            <w:pPr>
              <w:spacing w:after="0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E54" w:rsidRPr="00395E54" w:rsidRDefault="00001359" w:rsidP="00395E54">
            <w:pPr>
              <w:spacing w:after="0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E54" w:rsidRPr="00395E54" w:rsidRDefault="00001359" w:rsidP="00395E54">
            <w:pPr>
              <w:spacing w:after="0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E54" w:rsidRPr="00395E54" w:rsidRDefault="00001359" w:rsidP="00395E54">
            <w:pPr>
              <w:spacing w:after="0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0"/>
                <w:lang w:eastAsia="en-US"/>
              </w:rPr>
              <w:t>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E54" w:rsidRPr="00395E54" w:rsidRDefault="00001359" w:rsidP="00395E54">
            <w:pPr>
              <w:spacing w:after="0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E54" w:rsidRPr="00395E54" w:rsidRDefault="00001359" w:rsidP="00395E54">
            <w:pPr>
              <w:spacing w:after="0"/>
              <w:jc w:val="center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001359" w:rsidP="00395E54">
            <w:pPr>
              <w:spacing w:after="0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001359" w:rsidP="00395E54">
            <w:pPr>
              <w:spacing w:after="0"/>
              <w:rPr>
                <w:rFonts w:ascii="Times New Roman" w:eastAsia="Cambria" w:hAnsi="Times New Roman" w:cs="Times New Roman"/>
                <w:spacing w:val="-4"/>
                <w:sz w:val="20"/>
                <w:lang w:eastAsia="en-US"/>
              </w:rPr>
            </w:pPr>
            <w:r>
              <w:rPr>
                <w:rFonts w:ascii="Times New Roman" w:eastAsia="Cambria" w:hAnsi="Times New Roman" w:cs="Times New Roman"/>
                <w:spacing w:val="-4"/>
                <w:sz w:val="20"/>
                <w:lang w:eastAsia="en-US"/>
              </w:rPr>
              <w:t>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001359" w:rsidP="00395E54">
            <w:pPr>
              <w:spacing w:after="0"/>
              <w:rPr>
                <w:rFonts w:ascii="Times New Roman" w:eastAsia="Cambria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mbria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E54" w:rsidRPr="00395E54" w:rsidRDefault="00001359" w:rsidP="00395E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E54" w:rsidRPr="00395E54" w:rsidRDefault="00001359" w:rsidP="00395E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E54" w:rsidRPr="00395E54" w:rsidRDefault="00001359" w:rsidP="00395E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0</w:t>
            </w:r>
          </w:p>
        </w:tc>
      </w:tr>
    </w:tbl>
    <w:p w:rsidR="00395E54" w:rsidRPr="00395E54" w:rsidRDefault="00395E54" w:rsidP="00395E54">
      <w:pPr>
        <w:spacing w:after="0"/>
        <w:rPr>
          <w:rFonts w:ascii="Times New Roman" w:eastAsia="Cambria" w:hAnsi="Times New Roman" w:cs="Times New Roman"/>
          <w:b/>
          <w:sz w:val="24"/>
          <w:szCs w:val="24"/>
        </w:rPr>
      </w:pPr>
    </w:p>
    <w:p w:rsidR="00395E54" w:rsidRPr="00395E54" w:rsidRDefault="00395E54" w:rsidP="00395E54">
      <w:pPr>
        <w:spacing w:after="0"/>
        <w:jc w:val="center"/>
        <w:rPr>
          <w:rFonts w:ascii="Times New Roman" w:eastAsia="Cambria" w:hAnsi="Times New Roman" w:cs="Times New Roman"/>
          <w:b/>
          <w:szCs w:val="24"/>
        </w:rPr>
      </w:pPr>
    </w:p>
    <w:p w:rsidR="00395E54" w:rsidRDefault="00395E54" w:rsidP="00395E54">
      <w:pPr>
        <w:spacing w:before="120" w:after="0"/>
        <w:ind w:left="284"/>
        <w:jc w:val="center"/>
        <w:rPr>
          <w:rFonts w:ascii="Times New Roman" w:eastAsia="Cambria" w:hAnsi="Times New Roman" w:cs="Times New Roman"/>
          <w:b/>
          <w:szCs w:val="24"/>
        </w:rPr>
      </w:pPr>
    </w:p>
    <w:p w:rsidR="00395E54" w:rsidRPr="00395E54" w:rsidRDefault="00395E54" w:rsidP="00395E54">
      <w:pPr>
        <w:spacing w:before="120" w:after="0"/>
        <w:ind w:left="284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395E54">
        <w:rPr>
          <w:rFonts w:ascii="Times New Roman" w:eastAsia="Cambria" w:hAnsi="Times New Roman" w:cs="Times New Roman"/>
          <w:b/>
          <w:szCs w:val="24"/>
        </w:rPr>
        <w:t xml:space="preserve">7. Поступление и использование финансовых средств, </w:t>
      </w:r>
      <w:r w:rsidRPr="00395E54">
        <w:rPr>
          <w:rFonts w:ascii="Times New Roman" w:hAnsi="Times New Roman" w:cs="Times New Roman"/>
          <w:b/>
          <w:szCs w:val="24"/>
        </w:rPr>
        <w:t xml:space="preserve">тысяча рублей </w:t>
      </w:r>
      <w:r w:rsidRPr="00395E54">
        <w:rPr>
          <w:rFonts w:ascii="Times New Roman" w:hAnsi="Times New Roman" w:cs="Times New Roman"/>
          <w:b/>
        </w:rPr>
        <w:t>(с одним десятичным знаком)</w:t>
      </w:r>
    </w:p>
    <w:p w:rsidR="00395E54" w:rsidRPr="00395E54" w:rsidRDefault="00395E54" w:rsidP="00395E54">
      <w:pPr>
        <w:spacing w:after="0"/>
        <w:jc w:val="right"/>
        <w:rPr>
          <w:rFonts w:ascii="Times New Roman" w:eastAsia="Cambria" w:hAnsi="Times New Roman" w:cs="Times New Roman"/>
          <w:strike/>
          <w:color w:val="FF0000"/>
          <w:sz w:val="20"/>
          <w:lang w:eastAsia="en-US"/>
        </w:rPr>
      </w:pPr>
    </w:p>
    <w:tbl>
      <w:tblPr>
        <w:tblW w:w="15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1125"/>
        <w:gridCol w:w="627"/>
        <w:gridCol w:w="1177"/>
        <w:gridCol w:w="2459"/>
        <w:gridCol w:w="1270"/>
        <w:gridCol w:w="999"/>
        <w:gridCol w:w="1128"/>
        <w:gridCol w:w="708"/>
        <w:gridCol w:w="1275"/>
        <w:gridCol w:w="1275"/>
        <w:gridCol w:w="1272"/>
        <w:gridCol w:w="1429"/>
      </w:tblGrid>
      <w:tr w:rsidR="00395E54" w:rsidRPr="00395E54" w:rsidTr="00395E54">
        <w:trPr>
          <w:trHeight w:val="238"/>
        </w:trPr>
        <w:tc>
          <w:tcPr>
            <w:tcW w:w="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№</w:t>
            </w: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br/>
            </w:r>
            <w:proofErr w:type="spellStart"/>
            <w:proofErr w:type="gramStart"/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стро-ки</w:t>
            </w:r>
            <w:proofErr w:type="spellEnd"/>
            <w:proofErr w:type="gramEnd"/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bCs/>
                <w:sz w:val="20"/>
              </w:rPr>
              <w:t xml:space="preserve">Поступило за </w:t>
            </w:r>
            <w:r w:rsidRPr="00395E54">
              <w:rPr>
                <w:rFonts w:ascii="Times New Roman" w:hAnsi="Times New Roman" w:cs="Times New Roman"/>
                <w:bCs/>
                <w:sz w:val="20"/>
              </w:rPr>
              <w:br/>
              <w:t>отчетный период, всего</w:t>
            </w:r>
            <w:r w:rsidRPr="00395E54">
              <w:rPr>
                <w:rFonts w:ascii="Times New Roman" w:hAnsi="Times New Roman" w:cs="Times New Roman"/>
                <w:bCs/>
                <w:sz w:val="20"/>
              </w:rPr>
              <w:br/>
              <w:t>(сумма</w:t>
            </w:r>
            <w:r w:rsidRPr="00395E54">
              <w:rPr>
                <w:rFonts w:ascii="Times New Roman" w:hAnsi="Times New Roman" w:cs="Times New Roman"/>
                <w:bCs/>
                <w:sz w:val="20"/>
              </w:rPr>
              <w:br/>
              <w:t>граф 3, 8, 9)</w:t>
            </w:r>
          </w:p>
        </w:tc>
        <w:tc>
          <w:tcPr>
            <w:tcW w:w="136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из них (из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графы </w:t>
            </w: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2)</w:t>
            </w:r>
          </w:p>
        </w:tc>
      </w:tr>
      <w:tr w:rsidR="00395E54" w:rsidRPr="00395E54" w:rsidTr="00395E54">
        <w:trPr>
          <w:trHeight w:val="47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</w:p>
        </w:tc>
        <w:tc>
          <w:tcPr>
            <w:tcW w:w="65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бюджетные ассигнования учредителя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proofErr w:type="spellStart"/>
            <w:proofErr w:type="gramStart"/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финанси-рование</w:t>
            </w:r>
            <w:proofErr w:type="spellEnd"/>
            <w:proofErr w:type="gramEnd"/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 xml:space="preserve"> из </w:t>
            </w: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br/>
              <w:t>бюджетов</w:t>
            </w: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br/>
              <w:t>других уровней</w:t>
            </w:r>
          </w:p>
        </w:tc>
        <w:tc>
          <w:tcPr>
            <w:tcW w:w="59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поступления от оказания услуг (выполнения работ) на платной основе и от иной приносящей доход деятельности</w:t>
            </w:r>
          </w:p>
        </w:tc>
      </w:tr>
      <w:tr w:rsidR="00395E54" w:rsidRPr="00395E54" w:rsidTr="00395E54">
        <w:trPr>
          <w:cantSplit/>
          <w:trHeight w:val="28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</w:p>
        </w:tc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5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из них (из графы 3)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38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 xml:space="preserve">в том числе (из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графы </w:t>
            </w:r>
            <w:r w:rsidRPr="00395E54">
              <w:rPr>
                <w:rFonts w:ascii="Times New Roman" w:hAnsi="Times New Roman" w:cs="Times New Roman"/>
                <w:sz w:val="20"/>
              </w:rPr>
              <w:t>9)</w:t>
            </w:r>
          </w:p>
        </w:tc>
        <w:tc>
          <w:tcPr>
            <w:tcW w:w="1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из них</w:t>
            </w:r>
          </w:p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 xml:space="preserve">(из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графы </w:t>
            </w:r>
            <w:r w:rsidRPr="00395E54">
              <w:rPr>
                <w:rFonts w:ascii="Times New Roman" w:hAnsi="Times New Roman" w:cs="Times New Roman"/>
                <w:sz w:val="20"/>
              </w:rPr>
              <w:t xml:space="preserve">12) поступления 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 xml:space="preserve">от сдачи 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 xml:space="preserve">имущества </w:t>
            </w:r>
          </w:p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в аренду</w:t>
            </w:r>
          </w:p>
        </w:tc>
      </w:tr>
      <w:tr w:rsidR="00395E54" w:rsidRPr="00395E54" w:rsidTr="00395E54">
        <w:trPr>
          <w:cantSplit/>
          <w:trHeight w:val="204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 xml:space="preserve">субсидий на </w:t>
            </w:r>
            <w:proofErr w:type="gramStart"/>
            <w:r w:rsidRPr="00395E54">
              <w:rPr>
                <w:rFonts w:ascii="Times New Roman" w:hAnsi="Times New Roman" w:cs="Times New Roman"/>
                <w:sz w:val="20"/>
              </w:rPr>
              <w:t>финансовое</w:t>
            </w:r>
            <w:proofErr w:type="gramEnd"/>
            <w:r w:rsidRPr="00395E5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5E54">
              <w:rPr>
                <w:rFonts w:ascii="Times New Roman" w:hAnsi="Times New Roman" w:cs="Times New Roman"/>
                <w:sz w:val="20"/>
              </w:rPr>
              <w:t>обеспече-ние</w:t>
            </w:r>
            <w:proofErr w:type="spellEnd"/>
            <w:r w:rsidRPr="00395E54">
              <w:rPr>
                <w:rFonts w:ascii="Times New Roman" w:hAnsi="Times New Roman" w:cs="Times New Roman"/>
                <w:sz w:val="20"/>
              </w:rPr>
              <w:t xml:space="preserve"> выполнения государственного (муниципального) задания (средств бюджетной сметы) 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5E54">
              <w:rPr>
                <w:rFonts w:ascii="Times New Roman" w:hAnsi="Times New Roman" w:cs="Times New Roman"/>
                <w:sz w:val="20"/>
              </w:rPr>
              <w:t>субсидий</w:t>
            </w:r>
            <w:proofErr w:type="gramStart"/>
            <w:r w:rsidRPr="00395E54">
              <w:rPr>
                <w:rFonts w:ascii="Times New Roman" w:hAnsi="Times New Roman" w:cs="Times New Roman"/>
                <w:sz w:val="20"/>
              </w:rPr>
              <w:t>,п</w:t>
            </w:r>
            <w:proofErr w:type="gramEnd"/>
            <w:r w:rsidRPr="00395E54">
              <w:rPr>
                <w:rFonts w:ascii="Times New Roman" w:hAnsi="Times New Roman" w:cs="Times New Roman"/>
                <w:sz w:val="20"/>
              </w:rPr>
              <w:t>редставляемых</w:t>
            </w:r>
            <w:proofErr w:type="spellEnd"/>
            <w:r w:rsidRPr="00395E5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 xml:space="preserve">в соответствии 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 xml:space="preserve">с абзацем 2 пункта 1 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>статьи 78.1 Бюджетного кодекса Российской Федерации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 xml:space="preserve">субсидий 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 xml:space="preserve">на осуществление 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>капитальных вложений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 xml:space="preserve">грантов в форме субсидий 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</w:p>
        </w:tc>
        <w:tc>
          <w:tcPr>
            <w:tcW w:w="6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 xml:space="preserve">от основных видов 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>уставной деятельности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395E54">
              <w:rPr>
                <w:rFonts w:ascii="Times New Roman" w:hAnsi="Times New Roman" w:cs="Times New Roman"/>
                <w:sz w:val="20"/>
              </w:rPr>
              <w:t>благотвори-тельные</w:t>
            </w:r>
            <w:proofErr w:type="gramEnd"/>
            <w:r w:rsidRPr="00395E5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 xml:space="preserve">и 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>спонсорские вклады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 xml:space="preserve">поступления от иной 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 xml:space="preserve">приносящей доход 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>деятельности</w:t>
            </w:r>
          </w:p>
        </w:tc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395E54" w:rsidRPr="00395E54" w:rsidTr="00395E54">
        <w:trPr>
          <w:trHeight w:val="221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2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4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6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11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12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13</w:t>
            </w:r>
          </w:p>
        </w:tc>
      </w:tr>
      <w:tr w:rsidR="00395E54" w:rsidRPr="00395E54" w:rsidTr="00395E54">
        <w:trPr>
          <w:trHeight w:val="238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395E54">
              <w:rPr>
                <w:rFonts w:ascii="Times New Roman" w:eastAsia="Calibri" w:hAnsi="Times New Roman" w:cs="Times New Roman"/>
                <w:sz w:val="20"/>
                <w:lang w:eastAsia="en-US"/>
              </w:rPr>
              <w:t>20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</w:p>
        </w:tc>
      </w:tr>
    </w:tbl>
    <w:p w:rsidR="00395E54" w:rsidRPr="00395E54" w:rsidRDefault="00395E54" w:rsidP="00395E5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95E54" w:rsidRPr="00395E54" w:rsidRDefault="00395E54" w:rsidP="00395E54">
      <w:pPr>
        <w:spacing w:after="0"/>
        <w:rPr>
          <w:rFonts w:ascii="Times New Roman" w:hAnsi="Times New Roman" w:cs="Times New Roman"/>
          <w:b/>
          <w:szCs w:val="24"/>
        </w:rPr>
      </w:pPr>
    </w:p>
    <w:p w:rsidR="00395E54" w:rsidRPr="00395E54" w:rsidRDefault="00395E54" w:rsidP="00395E54">
      <w:pPr>
        <w:tabs>
          <w:tab w:val="left" w:pos="956"/>
        </w:tabs>
        <w:spacing w:after="0"/>
        <w:rPr>
          <w:rFonts w:ascii="Times New Roman" w:hAnsi="Times New Roman" w:cs="Times New Roman"/>
          <w:b/>
          <w:sz w:val="20"/>
          <w:szCs w:val="24"/>
        </w:rPr>
      </w:pPr>
    </w:p>
    <w:tbl>
      <w:tblPr>
        <w:tblW w:w="153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9"/>
        <w:gridCol w:w="1530"/>
        <w:gridCol w:w="851"/>
        <w:gridCol w:w="2127"/>
        <w:gridCol w:w="1134"/>
        <w:gridCol w:w="1844"/>
        <w:gridCol w:w="850"/>
        <w:gridCol w:w="2127"/>
        <w:gridCol w:w="709"/>
        <w:gridCol w:w="1277"/>
        <w:gridCol w:w="1877"/>
      </w:tblGrid>
      <w:tr w:rsidR="00395E54" w:rsidRPr="00395E54" w:rsidTr="00395E54">
        <w:tc>
          <w:tcPr>
            <w:tcW w:w="98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№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>строки</w:t>
            </w:r>
          </w:p>
        </w:tc>
        <w:tc>
          <w:tcPr>
            <w:tcW w:w="15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Израсходовано за отчетный период,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>всего</w:t>
            </w:r>
          </w:p>
        </w:tc>
        <w:tc>
          <w:tcPr>
            <w:tcW w:w="1279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из них (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графы </w:t>
            </w:r>
            <w:r w:rsidRPr="00395E54">
              <w:rPr>
                <w:rFonts w:ascii="Times New Roman" w:hAnsi="Times New Roman" w:cs="Times New Roman"/>
                <w:sz w:val="20"/>
              </w:rPr>
              <w:t>14)</w:t>
            </w:r>
          </w:p>
        </w:tc>
      </w:tr>
      <w:tr w:rsidR="00395E54" w:rsidRPr="00395E54" w:rsidTr="00395E54">
        <w:tc>
          <w:tcPr>
            <w:tcW w:w="3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95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расходы на оплату труда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расходы на капитальный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 xml:space="preserve">ремонт </w:t>
            </w:r>
            <w:proofErr w:type="spellStart"/>
            <w:r w:rsidRPr="00395E54">
              <w:rPr>
                <w:rFonts w:ascii="Times New Roman" w:hAnsi="Times New Roman" w:cs="Times New Roman"/>
                <w:sz w:val="20"/>
              </w:rPr>
              <w:t>иреконструкцию</w:t>
            </w:r>
            <w:proofErr w:type="spellEnd"/>
            <w:r w:rsidRPr="00395E54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86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 xml:space="preserve">расходы на приобретение 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>(замену) оборудования</w:t>
            </w:r>
          </w:p>
        </w:tc>
      </w:tr>
      <w:tr w:rsidR="00395E54" w:rsidRPr="00395E54" w:rsidTr="00395E54">
        <w:trPr>
          <w:cantSplit/>
          <w:trHeight w:val="262"/>
        </w:trPr>
        <w:tc>
          <w:tcPr>
            <w:tcW w:w="3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 xml:space="preserve">из них за счет средств, полученных 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 xml:space="preserve">от оказания услуг (выполнения работ) на платной основе 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 xml:space="preserve">и от иной приносящей доход деятельности 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 xml:space="preserve">(из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графы </w:t>
            </w:r>
            <w:r w:rsidRPr="00395E54">
              <w:rPr>
                <w:rFonts w:ascii="Times New Roman" w:hAnsi="Times New Roman" w:cs="Times New Roman"/>
                <w:sz w:val="20"/>
              </w:rPr>
              <w:t xml:space="preserve">15) 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 xml:space="preserve">из них 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 xml:space="preserve">на оплату труда 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 xml:space="preserve">основного персонала 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 xml:space="preserve">(из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графы </w:t>
            </w:r>
            <w:r w:rsidRPr="00395E54">
              <w:rPr>
                <w:rFonts w:ascii="Times New Roman" w:hAnsi="Times New Roman" w:cs="Times New Roman"/>
                <w:sz w:val="20"/>
              </w:rPr>
              <w:t>15)</w:t>
            </w:r>
          </w:p>
        </w:tc>
        <w:tc>
          <w:tcPr>
            <w:tcW w:w="184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 xml:space="preserve">из них за счет средств, 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 xml:space="preserve">полученных 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 xml:space="preserve">от оказания услуг (выполнения 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 xml:space="preserve">работ) на платной основе и от иной приносящей доход деятельности 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 xml:space="preserve">(из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графы </w:t>
            </w:r>
            <w:r w:rsidRPr="00395E54">
              <w:rPr>
                <w:rFonts w:ascii="Times New Roman" w:hAnsi="Times New Roman" w:cs="Times New Roman"/>
                <w:sz w:val="20"/>
              </w:rPr>
              <w:t>17)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 xml:space="preserve">из них за счет средств, полученных 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 xml:space="preserve">от оказания услуг (выполнения работ) на платной основе 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 xml:space="preserve">и от иной приносящей доход деятельности 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 xml:space="preserve">(из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графы </w:t>
            </w:r>
            <w:r w:rsidRPr="00395E54">
              <w:rPr>
                <w:rFonts w:ascii="Times New Roman" w:hAnsi="Times New Roman" w:cs="Times New Roman"/>
                <w:sz w:val="20"/>
              </w:rPr>
              <w:t>19)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315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 xml:space="preserve">из них (из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графы </w:t>
            </w:r>
            <w:r w:rsidRPr="00395E54">
              <w:rPr>
                <w:rFonts w:ascii="Times New Roman" w:hAnsi="Times New Roman" w:cs="Times New Roman"/>
                <w:sz w:val="20"/>
              </w:rPr>
              <w:t>21)</w:t>
            </w:r>
          </w:p>
        </w:tc>
      </w:tr>
      <w:tr w:rsidR="00395E54" w:rsidRPr="00395E54" w:rsidTr="00395E54">
        <w:trPr>
          <w:cantSplit/>
          <w:trHeight w:val="1773"/>
        </w:trPr>
        <w:tc>
          <w:tcPr>
            <w:tcW w:w="3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 xml:space="preserve">для улучшения условий доступности для инвалидов 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>и лиц с ОВЗ</w:t>
            </w:r>
          </w:p>
        </w:tc>
        <w:tc>
          <w:tcPr>
            <w:tcW w:w="18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 xml:space="preserve">за счет средств, полученных 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 xml:space="preserve">от оказания услуг (выполнения работ) на платной основе и от иной приносящей доход деятельности </w:t>
            </w:r>
          </w:p>
        </w:tc>
      </w:tr>
      <w:tr w:rsidR="00395E54" w:rsidRPr="00395E54" w:rsidTr="00395E54"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19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22</w:t>
            </w:r>
          </w:p>
        </w:tc>
        <w:tc>
          <w:tcPr>
            <w:tcW w:w="18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23</w:t>
            </w:r>
          </w:p>
        </w:tc>
      </w:tr>
      <w:tr w:rsidR="00395E54" w:rsidRPr="00395E54" w:rsidTr="00395E54">
        <w:tc>
          <w:tcPr>
            <w:tcW w:w="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395E54" w:rsidRPr="00395E54" w:rsidRDefault="00395E54" w:rsidP="00395E54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395E54" w:rsidRPr="00395E54" w:rsidRDefault="00395E54" w:rsidP="00395E54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395E54" w:rsidRPr="00395E54" w:rsidRDefault="00395E54" w:rsidP="00395E54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395E54" w:rsidRPr="00395E54" w:rsidRDefault="00395E54" w:rsidP="00395E54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395E54" w:rsidRPr="00395E54" w:rsidRDefault="00395E54" w:rsidP="00395E54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395E54" w:rsidRPr="00395E54" w:rsidRDefault="00395E54" w:rsidP="00395E54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tbl>
      <w:tblPr>
        <w:tblW w:w="153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2"/>
        <w:gridCol w:w="1083"/>
        <w:gridCol w:w="2127"/>
        <w:gridCol w:w="2978"/>
        <w:gridCol w:w="1134"/>
        <w:gridCol w:w="3119"/>
        <w:gridCol w:w="851"/>
        <w:gridCol w:w="3011"/>
      </w:tblGrid>
      <w:tr w:rsidR="00395E54" w:rsidRPr="00395E54" w:rsidTr="00395E54">
        <w:tc>
          <w:tcPr>
            <w:tcW w:w="101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№</w:t>
            </w:r>
          </w:p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строки</w:t>
            </w:r>
          </w:p>
        </w:tc>
        <w:tc>
          <w:tcPr>
            <w:tcW w:w="1429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из них (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графы </w:t>
            </w:r>
            <w:r w:rsidRPr="00395E54">
              <w:rPr>
                <w:rFonts w:ascii="Times New Roman" w:hAnsi="Times New Roman" w:cs="Times New Roman"/>
                <w:sz w:val="20"/>
              </w:rPr>
              <w:t>14)</w:t>
            </w:r>
          </w:p>
        </w:tc>
      </w:tr>
      <w:tr w:rsidR="00395E54" w:rsidRPr="00395E54" w:rsidTr="00395E54">
        <w:tc>
          <w:tcPr>
            <w:tcW w:w="3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18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на комплектование фонда</w:t>
            </w:r>
          </w:p>
        </w:tc>
        <w:tc>
          <w:tcPr>
            <w:tcW w:w="42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на организацию и проведение мероприятий</w:t>
            </w:r>
          </w:p>
        </w:tc>
        <w:tc>
          <w:tcPr>
            <w:tcW w:w="38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 xml:space="preserve">на информатизацию библиотечной 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>деятельности, в том числе создание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 xml:space="preserve"> электронных каталогов и оцифровку библиотечного фонда</w:t>
            </w:r>
          </w:p>
        </w:tc>
      </w:tr>
      <w:tr w:rsidR="00395E54" w:rsidRPr="00395E54" w:rsidTr="00395E54">
        <w:tc>
          <w:tcPr>
            <w:tcW w:w="3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 xml:space="preserve">из них на подписку 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 xml:space="preserve">на доступ к удаленным сетевым ресурсам 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 xml:space="preserve">(из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графы </w:t>
            </w:r>
            <w:r w:rsidRPr="00395E54">
              <w:rPr>
                <w:rFonts w:ascii="Times New Roman" w:hAnsi="Times New Roman" w:cs="Times New Roman"/>
                <w:sz w:val="20"/>
              </w:rPr>
              <w:t>24)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 xml:space="preserve">из них за счет средств, 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 xml:space="preserve">полученных от оказания услуг (выполнения работ) на платной основе и от иной приносящей доход деятельности (из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графы </w:t>
            </w:r>
            <w:r w:rsidRPr="00395E54">
              <w:rPr>
                <w:rFonts w:ascii="Times New Roman" w:hAnsi="Times New Roman" w:cs="Times New Roman"/>
                <w:sz w:val="20"/>
              </w:rPr>
              <w:t>24)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 xml:space="preserve">из них за счет средств, полученных от оказания услуг 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 xml:space="preserve">(выполнения работ) на платной основе и от иной приносящей доход деятельности (из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графы </w:t>
            </w:r>
            <w:r w:rsidRPr="00395E54">
              <w:rPr>
                <w:rFonts w:ascii="Times New Roman" w:hAnsi="Times New Roman" w:cs="Times New Roman"/>
                <w:sz w:val="20"/>
              </w:rPr>
              <w:t>27)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из них за счет средств, полученных от оказания услуг</w:t>
            </w:r>
            <w:r w:rsidRPr="00395E54">
              <w:rPr>
                <w:rFonts w:ascii="Times New Roman" w:hAnsi="Times New Roman" w:cs="Times New Roman"/>
                <w:sz w:val="20"/>
              </w:rPr>
              <w:br/>
              <w:t xml:space="preserve"> (выполнения работ) на платной основе и от иной приносящей доход деятельности (из </w:t>
            </w:r>
            <w:r w:rsidRPr="00395E54">
              <w:rPr>
                <w:rFonts w:ascii="Times New Roman" w:eastAsia="Cambria" w:hAnsi="Times New Roman" w:cs="Times New Roman"/>
                <w:sz w:val="20"/>
                <w:lang w:eastAsia="en-US"/>
              </w:rPr>
              <w:t xml:space="preserve">графы </w:t>
            </w:r>
            <w:r w:rsidRPr="00395E54">
              <w:rPr>
                <w:rFonts w:ascii="Times New Roman" w:hAnsi="Times New Roman" w:cs="Times New Roman"/>
                <w:sz w:val="20"/>
              </w:rPr>
              <w:t>29)</w:t>
            </w:r>
          </w:p>
        </w:tc>
      </w:tr>
      <w:tr w:rsidR="00395E54" w:rsidRPr="00395E54" w:rsidTr="00395E54">
        <w:tc>
          <w:tcPr>
            <w:tcW w:w="10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27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28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29</w:t>
            </w: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30</w:t>
            </w:r>
          </w:p>
        </w:tc>
      </w:tr>
      <w:tr w:rsidR="00395E54" w:rsidRPr="00395E54" w:rsidTr="00395E54">
        <w:tc>
          <w:tcPr>
            <w:tcW w:w="10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95E54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1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395E54" w:rsidRPr="00395E54" w:rsidRDefault="00395E54" w:rsidP="00395E5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1210" w:type="dxa"/>
        <w:tblLayout w:type="fixed"/>
        <w:tblLook w:val="04A0" w:firstRow="1" w:lastRow="0" w:firstColumn="1" w:lastColumn="0" w:noHBand="0" w:noVBand="1"/>
      </w:tblPr>
      <w:tblGrid>
        <w:gridCol w:w="3969"/>
        <w:gridCol w:w="142"/>
        <w:gridCol w:w="2410"/>
        <w:gridCol w:w="283"/>
        <w:gridCol w:w="2552"/>
        <w:gridCol w:w="142"/>
        <w:gridCol w:w="283"/>
        <w:gridCol w:w="2442"/>
        <w:gridCol w:w="142"/>
      </w:tblGrid>
      <w:tr w:rsidR="00395E54" w:rsidRPr="00395E54" w:rsidTr="00395E54">
        <w:trPr>
          <w:gridAfter w:val="1"/>
          <w:wAfter w:w="142" w:type="dxa"/>
          <w:cantSplit/>
          <w:tblHeader/>
        </w:trPr>
        <w:tc>
          <w:tcPr>
            <w:tcW w:w="3969" w:type="dxa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95E54">
              <w:rPr>
                <w:rFonts w:ascii="Times New Roman" w:hAnsi="Times New Roman" w:cs="Times New Roman"/>
                <w:sz w:val="20"/>
                <w:szCs w:val="24"/>
              </w:rPr>
              <w:t xml:space="preserve">Должностное лицо, ответственное </w:t>
            </w:r>
            <w:proofErr w:type="gramStart"/>
            <w:r w:rsidRPr="00395E54">
              <w:rPr>
                <w:rFonts w:ascii="Times New Roman" w:hAnsi="Times New Roman" w:cs="Times New Roman"/>
                <w:sz w:val="20"/>
                <w:szCs w:val="24"/>
              </w:rPr>
              <w:t>за</w:t>
            </w:r>
            <w:proofErr w:type="gramEnd"/>
          </w:p>
          <w:p w:rsidR="00395E54" w:rsidRPr="00395E54" w:rsidRDefault="00395E54" w:rsidP="00395E54">
            <w:pPr>
              <w:spacing w:after="0" w:line="200" w:lineRule="exact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395E54">
              <w:rPr>
                <w:rFonts w:ascii="Times New Roman" w:hAnsi="Times New Roman" w:cs="Times New Roman"/>
                <w:sz w:val="20"/>
                <w:szCs w:val="24"/>
              </w:rPr>
              <w:t xml:space="preserve">предоставление первичных статистических данных (лицо, уполномоченное </w:t>
            </w:r>
            <w:r w:rsidRPr="00395E54">
              <w:rPr>
                <w:rFonts w:ascii="Times New Roman" w:hAnsi="Times New Roman" w:cs="Times New Roman"/>
                <w:sz w:val="20"/>
                <w:szCs w:val="24"/>
              </w:rPr>
              <w:br/>
              <w:t>предоставлять первичные статистические данные от имени юридического лица)</w:t>
            </w:r>
          </w:p>
        </w:tc>
        <w:tc>
          <w:tcPr>
            <w:tcW w:w="5387" w:type="dxa"/>
            <w:gridSpan w:val="4"/>
          </w:tcPr>
          <w:p w:rsidR="00216310" w:rsidRDefault="00216310" w:rsidP="00395E54">
            <w:pPr>
              <w:spacing w:after="0" w:line="200" w:lineRule="exact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216310" w:rsidRDefault="00216310" w:rsidP="00395E54">
            <w:pPr>
              <w:spacing w:after="0" w:line="200" w:lineRule="exact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216310" w:rsidRDefault="00216310" w:rsidP="00395E54">
            <w:pPr>
              <w:spacing w:after="0" w:line="200" w:lineRule="exact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216310" w:rsidRDefault="00216310" w:rsidP="00395E54">
            <w:pPr>
              <w:spacing w:after="0" w:line="200" w:lineRule="exact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395E54" w:rsidRPr="00395E54" w:rsidRDefault="00216310" w:rsidP="00395E54">
            <w:pPr>
              <w:spacing w:after="0" w:line="200" w:lineRule="exact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Зав. сельской библиотекой       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Бухаева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Наталья Романовна</w:t>
            </w:r>
          </w:p>
        </w:tc>
        <w:tc>
          <w:tcPr>
            <w:tcW w:w="2867" w:type="dxa"/>
            <w:gridSpan w:val="3"/>
          </w:tcPr>
          <w:p w:rsidR="00395E54" w:rsidRPr="00395E54" w:rsidRDefault="00395E54" w:rsidP="00395E54">
            <w:pPr>
              <w:spacing w:after="0" w:line="200" w:lineRule="exact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395E54" w:rsidRPr="00395E54" w:rsidTr="00395E54">
        <w:trPr>
          <w:cantSplit/>
          <w:tblHeader/>
        </w:trPr>
        <w:tc>
          <w:tcPr>
            <w:tcW w:w="4111" w:type="dxa"/>
            <w:gridSpan w:val="2"/>
          </w:tcPr>
          <w:p w:rsidR="00395E54" w:rsidRPr="00395E54" w:rsidRDefault="00395E54" w:rsidP="00395E54">
            <w:pPr>
              <w:spacing w:after="0" w:line="200" w:lineRule="exact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95E54">
              <w:rPr>
                <w:rFonts w:ascii="Times New Roman" w:hAnsi="Times New Roman" w:cs="Times New Roman"/>
                <w:sz w:val="20"/>
                <w:szCs w:val="24"/>
              </w:rPr>
              <w:t>(должность)</w:t>
            </w:r>
          </w:p>
          <w:p w:rsidR="00395E54" w:rsidRPr="00395E54" w:rsidRDefault="00395E54" w:rsidP="00395E54">
            <w:pPr>
              <w:spacing w:after="0" w:line="200" w:lineRule="exact"/>
              <w:ind w:left="2124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83" w:type="dxa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95E54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83" w:type="dxa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95E54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</w:tr>
      <w:tr w:rsidR="00395E54" w:rsidRPr="00395E54" w:rsidTr="00395E54">
        <w:trPr>
          <w:cantSplit/>
          <w:trHeight w:val="235"/>
          <w:tblHeader/>
        </w:trPr>
        <w:tc>
          <w:tcPr>
            <w:tcW w:w="4111" w:type="dxa"/>
            <w:gridSpan w:val="2"/>
          </w:tcPr>
          <w:p w:rsidR="00395E54" w:rsidRPr="00395E54" w:rsidRDefault="00395E54" w:rsidP="00395E5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410" w:type="dxa"/>
            <w:hideMark/>
          </w:tcPr>
          <w:p w:rsidR="00395E54" w:rsidRPr="00CF3C74" w:rsidRDefault="00216310" w:rsidP="00395E5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89041527793</w:t>
            </w:r>
          </w:p>
        </w:tc>
        <w:tc>
          <w:tcPr>
            <w:tcW w:w="283" w:type="dxa"/>
          </w:tcPr>
          <w:p w:rsidR="00395E54" w:rsidRPr="00395E54" w:rsidRDefault="00395E54" w:rsidP="00395E5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694" w:type="dxa"/>
            <w:gridSpan w:val="2"/>
            <w:hideMark/>
          </w:tcPr>
          <w:p w:rsidR="00395E54" w:rsidRPr="00CF3C74" w:rsidRDefault="00395E54" w:rsidP="00395E5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395E54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E</w:t>
            </w:r>
            <w:r w:rsidRPr="00395E54"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r w:rsidRPr="00395E54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mail</w:t>
            </w:r>
            <w:r w:rsidR="00CF3C74">
              <w:rPr>
                <w:rFonts w:ascii="Times New Roman" w:hAnsi="Times New Roman" w:cs="Times New Roman"/>
                <w:sz w:val="20"/>
                <w:szCs w:val="24"/>
              </w:rPr>
              <w:t>:</w:t>
            </w:r>
            <w:proofErr w:type="spellStart"/>
            <w:r w:rsidR="00CF3C74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buhaeva</w:t>
            </w:r>
            <w:proofErr w:type="spellEnd"/>
            <w:r w:rsidR="00CF3C74" w:rsidRPr="00CF3C74"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proofErr w:type="spellStart"/>
            <w:r w:rsidR="00CF3C74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natasha</w:t>
            </w:r>
            <w:proofErr w:type="spellEnd"/>
            <w:r w:rsidR="00CF3C74" w:rsidRPr="00CF3C74">
              <w:rPr>
                <w:rFonts w:ascii="Times New Roman" w:hAnsi="Times New Roman" w:cs="Times New Roman"/>
                <w:sz w:val="20"/>
                <w:szCs w:val="24"/>
              </w:rPr>
              <w:t>@</w:t>
            </w:r>
            <w:r w:rsidR="00CF3C74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mail</w:t>
            </w:r>
            <w:r w:rsidR="00CF3C74" w:rsidRPr="00CF3C74">
              <w:rPr>
                <w:rFonts w:ascii="Times New Roman" w:hAnsi="Times New Roman" w:cs="Times New Roman"/>
                <w:sz w:val="20"/>
                <w:szCs w:val="24"/>
              </w:rPr>
              <w:t>.</w:t>
            </w:r>
            <w:proofErr w:type="spellStart"/>
            <w:r w:rsidR="00CF3C74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83" w:type="dxa"/>
          </w:tcPr>
          <w:p w:rsidR="00395E54" w:rsidRPr="00395E54" w:rsidRDefault="00395E54" w:rsidP="00395E5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584" w:type="dxa"/>
            <w:gridSpan w:val="2"/>
            <w:hideMark/>
          </w:tcPr>
          <w:p w:rsidR="00395E54" w:rsidRPr="00395E54" w:rsidRDefault="00395E54" w:rsidP="00395E5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395E54">
              <w:rPr>
                <w:rFonts w:ascii="Times New Roman" w:hAnsi="Times New Roman" w:cs="Times New Roman"/>
                <w:sz w:val="20"/>
                <w:szCs w:val="24"/>
              </w:rPr>
              <w:t>«____» _________20__ год</w:t>
            </w:r>
          </w:p>
        </w:tc>
      </w:tr>
      <w:tr w:rsidR="00395E54" w:rsidRPr="00395E54" w:rsidTr="00395E54">
        <w:trPr>
          <w:cantSplit/>
          <w:tblHeader/>
        </w:trPr>
        <w:tc>
          <w:tcPr>
            <w:tcW w:w="4111" w:type="dxa"/>
            <w:gridSpan w:val="2"/>
          </w:tcPr>
          <w:p w:rsidR="00395E54" w:rsidRPr="00395E54" w:rsidRDefault="00395E54" w:rsidP="00395E54">
            <w:pPr>
              <w:spacing w:after="0" w:line="200" w:lineRule="exact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410" w:type="dxa"/>
            <w:hideMark/>
          </w:tcPr>
          <w:p w:rsidR="00395E54" w:rsidRPr="00395E54" w:rsidRDefault="00395E54" w:rsidP="00CF3C74">
            <w:pPr>
              <w:spacing w:after="0" w:line="200" w:lineRule="exact"/>
              <w:rPr>
                <w:rFonts w:ascii="Times New Roman" w:hAnsi="Times New Roman" w:cs="Times New Roman"/>
                <w:sz w:val="20"/>
                <w:szCs w:val="24"/>
              </w:rPr>
            </w:pPr>
            <w:r w:rsidRPr="00395E54">
              <w:rPr>
                <w:rFonts w:ascii="Times New Roman" w:hAnsi="Times New Roman" w:cs="Times New Roman"/>
                <w:sz w:val="20"/>
                <w:szCs w:val="24"/>
              </w:rPr>
              <w:t xml:space="preserve">(номер контактного </w:t>
            </w:r>
            <w:r w:rsidRPr="00395E54">
              <w:rPr>
                <w:rFonts w:ascii="Times New Roman" w:hAnsi="Times New Roman" w:cs="Times New Roman"/>
                <w:sz w:val="20"/>
                <w:szCs w:val="24"/>
              </w:rPr>
              <w:br/>
              <w:t>телефона)</w:t>
            </w:r>
          </w:p>
        </w:tc>
        <w:tc>
          <w:tcPr>
            <w:tcW w:w="283" w:type="dxa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694" w:type="dxa"/>
            <w:gridSpan w:val="2"/>
            <w:hideMark/>
          </w:tcPr>
          <w:p w:rsidR="00395E54" w:rsidRPr="00395E54" w:rsidRDefault="00395E54" w:rsidP="00395E54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" w:type="dxa"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584" w:type="dxa"/>
            <w:gridSpan w:val="2"/>
            <w:hideMark/>
          </w:tcPr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95E54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gramStart"/>
            <w:r w:rsidRPr="00395E54">
              <w:rPr>
                <w:rFonts w:ascii="Times New Roman" w:hAnsi="Times New Roman" w:cs="Times New Roman"/>
                <w:sz w:val="20"/>
                <w:szCs w:val="24"/>
              </w:rPr>
              <w:t>(дата составления</w:t>
            </w:r>
            <w:proofErr w:type="gramEnd"/>
          </w:p>
          <w:p w:rsidR="00395E54" w:rsidRPr="00395E54" w:rsidRDefault="00395E54" w:rsidP="00395E54">
            <w:pPr>
              <w:spacing w:after="0" w:line="200" w:lineRule="exact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95E54">
              <w:rPr>
                <w:rFonts w:ascii="Times New Roman" w:hAnsi="Times New Roman" w:cs="Times New Roman"/>
                <w:sz w:val="20"/>
                <w:szCs w:val="24"/>
              </w:rPr>
              <w:t>документа)</w:t>
            </w:r>
          </w:p>
        </w:tc>
      </w:tr>
    </w:tbl>
    <w:p w:rsidR="00395E54" w:rsidRPr="00395E54" w:rsidRDefault="00395E54" w:rsidP="00395E5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95E54" w:rsidRPr="00395E54" w:rsidRDefault="00395E54" w:rsidP="00395E5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95E54" w:rsidRPr="00395E54" w:rsidRDefault="00395E54" w:rsidP="00395E5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95E54">
        <w:rPr>
          <w:rFonts w:ascii="Times New Roman" w:hAnsi="Times New Roman" w:cs="Times New Roman"/>
          <w:b/>
          <w:sz w:val="26"/>
          <w:szCs w:val="26"/>
        </w:rPr>
        <w:t>Указания по заполнению формы федерального статистического наблюдения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95E54">
        <w:rPr>
          <w:rFonts w:ascii="Times New Roman" w:hAnsi="Times New Roman" w:cs="Times New Roman"/>
          <w:szCs w:val="24"/>
        </w:rPr>
        <w:t xml:space="preserve">Первичные статистические данные (далее – данные) по форме федерального статистического наблюдения № 6-НК «Сведения </w:t>
      </w:r>
      <w:r w:rsidRPr="00395E54">
        <w:rPr>
          <w:rFonts w:ascii="Times New Roman" w:hAnsi="Times New Roman" w:cs="Times New Roman"/>
          <w:szCs w:val="24"/>
        </w:rPr>
        <w:br/>
        <w:t>об общедоступной (публичной) библиотеке» (далее – форма) предоставляют:</w:t>
      </w:r>
      <w:proofErr w:type="gramEnd"/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юридические лица – общедоступные библиотеки, организации, осуществляющие библиотечную деятельность, подведомственные органам исполнительной власти всех уровней, осуществляющим управление в сфере культуры;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юридические лица – общедоступные библиотеки, организации, осуществляющие библиотечную деятельность, подведомственные </w:t>
      </w:r>
      <w:r w:rsidRPr="00395E54">
        <w:rPr>
          <w:rFonts w:ascii="Times New Roman" w:hAnsi="Times New Roman" w:cs="Times New Roman"/>
          <w:szCs w:val="24"/>
        </w:rPr>
        <w:br/>
        <w:t xml:space="preserve">федеральным органам исполнительной власти, кроме </w:t>
      </w:r>
      <w:proofErr w:type="gramStart"/>
      <w:r w:rsidRPr="00395E54">
        <w:rPr>
          <w:rFonts w:ascii="Times New Roman" w:hAnsi="Times New Roman" w:cs="Times New Roman"/>
          <w:szCs w:val="24"/>
        </w:rPr>
        <w:t>подведомственных</w:t>
      </w:r>
      <w:proofErr w:type="gramEnd"/>
      <w:r w:rsidRPr="00395E54">
        <w:rPr>
          <w:rFonts w:ascii="Times New Roman" w:hAnsi="Times New Roman" w:cs="Times New Roman"/>
          <w:szCs w:val="24"/>
        </w:rPr>
        <w:t xml:space="preserve"> Министерству культуры Российской Федерации;</w:t>
      </w:r>
    </w:p>
    <w:p w:rsidR="00395E54" w:rsidRPr="00395E54" w:rsidRDefault="00395E54" w:rsidP="00395E54">
      <w:pPr>
        <w:tabs>
          <w:tab w:val="left" w:pos="709"/>
        </w:tabs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органы местного самоуправления, осуществляющие управление в сфере культуры;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органы исполнительной власти субъекта Российской Федерации, осуществляющие управление в сфере культуры; 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общедоступные (публичные) библиотеки независимо от их ведомственной принадлежности и формы собственности (государственные </w:t>
      </w:r>
      <w:r w:rsidRPr="00395E54">
        <w:rPr>
          <w:rFonts w:ascii="Times New Roman" w:hAnsi="Times New Roman" w:cs="Times New Roman"/>
          <w:szCs w:val="24"/>
        </w:rPr>
        <w:br/>
        <w:t>(муниципальные), частные), как самостоятельные, так и включенные в централизованные библиотечные системы (далее – ЦБС);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библиотеки профсоюзов;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библиотеки общественных некоммерческих организаций;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государственные и муниципальные организации, подведомственные органу управления в сфере культуры.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Юридические лица, для которых библиотечная деятельность не является основной и имеющие в своем составе обособленные </w:t>
      </w:r>
      <w:r w:rsidRPr="00395E54">
        <w:rPr>
          <w:rFonts w:ascii="Times New Roman" w:hAnsi="Times New Roman" w:cs="Times New Roman"/>
          <w:szCs w:val="24"/>
        </w:rPr>
        <w:br/>
        <w:t>подразделения</w:t>
      </w:r>
      <w:r w:rsidRPr="00395E54">
        <w:rPr>
          <w:rStyle w:val="afd"/>
          <w:rFonts w:ascii="Times New Roman" w:hAnsi="Times New Roman" w:cs="Times New Roman"/>
          <w:szCs w:val="24"/>
        </w:rPr>
        <w:footnoteReference w:id="1"/>
      </w:r>
      <w:r w:rsidRPr="00395E54">
        <w:rPr>
          <w:rFonts w:ascii="Times New Roman" w:hAnsi="Times New Roman" w:cs="Times New Roman"/>
          <w:szCs w:val="24"/>
        </w:rPr>
        <w:t xml:space="preserve">, осуществляющие библиотечную деятельность, заполняют форму, включая данные обо всех входящих в него обособленных </w:t>
      </w:r>
      <w:r w:rsidRPr="00395E54">
        <w:rPr>
          <w:rFonts w:ascii="Times New Roman" w:hAnsi="Times New Roman" w:cs="Times New Roman"/>
          <w:szCs w:val="24"/>
        </w:rPr>
        <w:br/>
        <w:t>подразделениях. К таким организациям относятся музеи, организации культурно-досугового типа, театры и прочие организации, осуществляющие библиотечную деятельность в качестве дополнительной к своей основной деятельности.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proofErr w:type="gramStart"/>
      <w:r w:rsidRPr="00395E54">
        <w:rPr>
          <w:rFonts w:ascii="Times New Roman" w:hAnsi="Times New Roman" w:cs="Times New Roman"/>
          <w:szCs w:val="24"/>
        </w:rPr>
        <w:t xml:space="preserve">Юридические лица – общедоступные библиотеки, организации, осуществляющие библиотечную деятельность, подведомственные органам исполнительной власти всех уровней, осуществляющим управление в сфере культуры; юридические лица – общедоступные библиотеки, </w:t>
      </w:r>
      <w:r w:rsidRPr="00395E54">
        <w:rPr>
          <w:rFonts w:ascii="Times New Roman" w:hAnsi="Times New Roman" w:cs="Times New Roman"/>
          <w:szCs w:val="24"/>
        </w:rPr>
        <w:br/>
        <w:t xml:space="preserve">организации, осуществляющие библиотечную деятельность, подведомственные федеральным органам исполнительной власти, кроме </w:t>
      </w:r>
      <w:r w:rsidRPr="00395E54">
        <w:rPr>
          <w:rFonts w:ascii="Times New Roman" w:hAnsi="Times New Roman" w:cs="Times New Roman"/>
          <w:szCs w:val="24"/>
        </w:rPr>
        <w:br/>
        <w:t xml:space="preserve">подведомственных Министерству культуры Российской Федерации, предоставляют данные в Министерство культуры Российской Федерации </w:t>
      </w:r>
      <w:r w:rsidRPr="00395E54">
        <w:rPr>
          <w:rFonts w:ascii="Times New Roman" w:hAnsi="Times New Roman" w:cs="Times New Roman"/>
          <w:szCs w:val="24"/>
        </w:rPr>
        <w:br/>
        <w:t>15 февраля следующего за отчетным года.</w:t>
      </w:r>
      <w:proofErr w:type="gramEnd"/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Данные по форме </w:t>
      </w:r>
      <w:proofErr w:type="spellStart"/>
      <w:r w:rsidRPr="00395E54">
        <w:rPr>
          <w:rFonts w:ascii="Times New Roman" w:hAnsi="Times New Roman" w:cs="Times New Roman"/>
          <w:szCs w:val="24"/>
        </w:rPr>
        <w:t>предоставляютсяна</w:t>
      </w:r>
      <w:proofErr w:type="spellEnd"/>
      <w:r w:rsidRPr="00395E54">
        <w:rPr>
          <w:rFonts w:ascii="Times New Roman" w:hAnsi="Times New Roman" w:cs="Times New Roman"/>
          <w:szCs w:val="24"/>
        </w:rPr>
        <w:t xml:space="preserve"> конец отчетного года за период с 1 января по 31 декабря.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адресной части формы указывается полное наименование отчитывающейся организации в соответствии с учредительными документами, зарегистрированными в установленном порядке, а затем в скобках – краткое ее наименование. На бланке формы, содержащей данные </w:t>
      </w:r>
      <w:r w:rsidRPr="00395E54">
        <w:rPr>
          <w:rFonts w:ascii="Times New Roman" w:hAnsi="Times New Roman" w:cs="Times New Roman"/>
          <w:szCs w:val="24"/>
        </w:rPr>
        <w:br/>
        <w:t xml:space="preserve">по обособленному подразделению юридического лица, указывается наименование обособленного подразделения и юридического лица, </w:t>
      </w:r>
      <w:r w:rsidRPr="00395E54">
        <w:rPr>
          <w:rFonts w:ascii="Times New Roman" w:hAnsi="Times New Roman" w:cs="Times New Roman"/>
          <w:szCs w:val="24"/>
        </w:rPr>
        <w:br/>
        <w:t>к которому оно относится.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lastRenderedPageBreak/>
        <w:t xml:space="preserve">По строке «Почтовый адрес» указывается наименование субъекта Российской Федерации, юридический адрес с почтовым индексом, указанный в ЕГРЮЛ; либо адрес, по которому юридическое лицо фактически осуществляет свою деятельность, если он не совпадает </w:t>
      </w:r>
      <w:r w:rsidRPr="00395E54">
        <w:rPr>
          <w:rFonts w:ascii="Times New Roman" w:hAnsi="Times New Roman" w:cs="Times New Roman"/>
          <w:szCs w:val="24"/>
        </w:rPr>
        <w:br/>
        <w:t>с юридическим адресом. Для обособленных подразделений, не имеющих юридического адреса, указывается почтовый адрес с почтовым индексом.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При заполнении кодовой зоны титульного </w:t>
      </w:r>
      <w:proofErr w:type="gramStart"/>
      <w:r w:rsidRPr="00395E54">
        <w:rPr>
          <w:rFonts w:ascii="Times New Roman" w:hAnsi="Times New Roman" w:cs="Times New Roman"/>
          <w:szCs w:val="24"/>
        </w:rPr>
        <w:t>листа</w:t>
      </w:r>
      <w:proofErr w:type="gramEnd"/>
      <w:r w:rsidRPr="00395E54">
        <w:rPr>
          <w:rFonts w:ascii="Times New Roman" w:hAnsi="Times New Roman" w:cs="Times New Roman"/>
          <w:szCs w:val="24"/>
        </w:rPr>
        <w:t xml:space="preserve"> отчитывающиеся юридические лица проставляют код отчитывающейся организации </w:t>
      </w:r>
      <w:r w:rsidRPr="00395E54">
        <w:rPr>
          <w:rFonts w:ascii="Times New Roman" w:hAnsi="Times New Roman" w:cs="Times New Roman"/>
          <w:szCs w:val="24"/>
        </w:rPr>
        <w:br/>
        <w:t xml:space="preserve">по Общероссийскому классификатору предприятий и организаций (ОКПО) (идентификационный номер) на основании Уведомления </w:t>
      </w:r>
      <w:r w:rsidRPr="00395E54">
        <w:rPr>
          <w:rFonts w:ascii="Times New Roman" w:hAnsi="Times New Roman" w:cs="Times New Roman"/>
          <w:szCs w:val="24"/>
        </w:rPr>
        <w:br/>
        <w:t>о присвоении кода ОКПО, размещенного на сайте системы сбора отчетности Росстата в информационно-телекоммуникационной сети «Интернет» по адресу: https://websbor.gks.ru/online/info.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Руководитель юридического лица назначает должностных лиц, уполномоченных предоставлять </w:t>
      </w:r>
      <w:r w:rsidRPr="00395E54">
        <w:rPr>
          <w:rFonts w:ascii="Times New Roman" w:hAnsi="Times New Roman" w:cs="Times New Roman"/>
        </w:rPr>
        <w:t xml:space="preserve">данные </w:t>
      </w:r>
      <w:r w:rsidRPr="00395E54">
        <w:rPr>
          <w:rFonts w:ascii="Times New Roman" w:hAnsi="Times New Roman" w:cs="Times New Roman"/>
          <w:szCs w:val="24"/>
        </w:rPr>
        <w:t>от имени юридического лица.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Данные приводятся в тех единицах измерения, которые указаны в форме.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Учредитель (учредители) библиотеки указываются в соответствии с записью в учредительных документах, а затем </w:t>
      </w:r>
      <w:r w:rsidRPr="00395E54">
        <w:rPr>
          <w:rFonts w:ascii="Times New Roman" w:hAnsi="Times New Roman" w:cs="Times New Roman"/>
          <w:szCs w:val="24"/>
        </w:rPr>
        <w:sym w:font="Symbol" w:char="002D"/>
      </w:r>
      <w:r w:rsidRPr="00395E54">
        <w:rPr>
          <w:rFonts w:ascii="Times New Roman" w:hAnsi="Times New Roman" w:cs="Times New Roman"/>
          <w:szCs w:val="24"/>
        </w:rPr>
        <w:t>ег</w:t>
      </w:r>
      <w:proofErr w:type="gramStart"/>
      <w:r w:rsidRPr="00395E54">
        <w:rPr>
          <w:rFonts w:ascii="Times New Roman" w:hAnsi="Times New Roman" w:cs="Times New Roman"/>
          <w:szCs w:val="24"/>
        </w:rPr>
        <w:t>о(</w:t>
      </w:r>
      <w:proofErr w:type="gramEnd"/>
      <w:r w:rsidRPr="00395E54">
        <w:rPr>
          <w:rFonts w:ascii="Times New Roman" w:hAnsi="Times New Roman" w:cs="Times New Roman"/>
          <w:szCs w:val="24"/>
        </w:rPr>
        <w:t>их)</w:t>
      </w:r>
      <w:r w:rsidRPr="00395E54">
        <w:rPr>
          <w:rFonts w:ascii="Times New Roman" w:hAnsi="Times New Roman" w:cs="Times New Roman"/>
          <w:szCs w:val="24"/>
        </w:rPr>
        <w:br/>
        <w:t>организационно-правовая форма и форма собственности.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Все показатели, приведенные в форме, должны соответствовать данным первичной учетной документации, имеющейся в организации. </w:t>
      </w:r>
      <w:r w:rsidRPr="00395E54">
        <w:rPr>
          <w:rFonts w:ascii="Times New Roman" w:hAnsi="Times New Roman" w:cs="Times New Roman"/>
          <w:szCs w:val="24"/>
        </w:rPr>
        <w:br/>
        <w:t>При заполнении формы должна быть обеспечена полнота заполнения и достоверность содержащихся в ней данных.</w:t>
      </w:r>
    </w:p>
    <w:p w:rsidR="00395E54" w:rsidRPr="00395E54" w:rsidRDefault="00395E54" w:rsidP="00395E54">
      <w:pPr>
        <w:suppressAutoHyphens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Cs w:val="24"/>
          <w:lang w:eastAsia="en-US"/>
        </w:rPr>
      </w:pPr>
      <w:r w:rsidRPr="00395E54">
        <w:rPr>
          <w:rFonts w:ascii="Times New Roman" w:eastAsia="Calibri" w:hAnsi="Times New Roman" w:cs="Times New Roman"/>
          <w:szCs w:val="24"/>
          <w:lang w:eastAsia="en-US"/>
        </w:rPr>
        <w:t xml:space="preserve">Центральные библиотеки ЦБС заполняют форму по результатам своей деятельности, в части разделов 1–6. Раздел 7 центральными </w:t>
      </w:r>
      <w:r w:rsidRPr="00395E54">
        <w:rPr>
          <w:rFonts w:ascii="Times New Roman" w:eastAsia="Calibri" w:hAnsi="Times New Roman" w:cs="Times New Roman"/>
          <w:szCs w:val="24"/>
          <w:lang w:eastAsia="en-US"/>
        </w:rPr>
        <w:br/>
        <w:t xml:space="preserve">библиотеками ЦБС заполняется за все библиотеки, включенные в </w:t>
      </w:r>
      <w:proofErr w:type="gramStart"/>
      <w:r w:rsidRPr="00395E54">
        <w:rPr>
          <w:rFonts w:ascii="Times New Roman" w:eastAsia="Calibri" w:hAnsi="Times New Roman" w:cs="Times New Roman"/>
          <w:szCs w:val="24"/>
          <w:lang w:eastAsia="en-US"/>
        </w:rPr>
        <w:t>указанную</w:t>
      </w:r>
      <w:proofErr w:type="gramEnd"/>
      <w:r w:rsidRPr="00395E54">
        <w:rPr>
          <w:rFonts w:ascii="Times New Roman" w:eastAsia="Calibri" w:hAnsi="Times New Roman" w:cs="Times New Roman"/>
          <w:szCs w:val="24"/>
          <w:lang w:eastAsia="en-US"/>
        </w:rPr>
        <w:t xml:space="preserve"> ЦБС.</w:t>
      </w:r>
    </w:p>
    <w:p w:rsidR="00395E54" w:rsidRPr="00395E54" w:rsidRDefault="00395E54" w:rsidP="00395E54">
      <w:pPr>
        <w:suppressAutoHyphens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Cs w:val="24"/>
        </w:rPr>
      </w:pPr>
      <w:r w:rsidRPr="00395E54">
        <w:rPr>
          <w:rFonts w:ascii="Times New Roman" w:eastAsia="Calibri" w:hAnsi="Times New Roman" w:cs="Times New Roman"/>
          <w:szCs w:val="24"/>
          <w:lang w:eastAsia="en-US"/>
        </w:rPr>
        <w:t xml:space="preserve">Библиотеки данного вида указывают полное название головной ЦБС на титульном листе, в строке «Наименование централизованной </w:t>
      </w:r>
      <w:r w:rsidRPr="00395E54">
        <w:rPr>
          <w:rFonts w:ascii="Times New Roman" w:eastAsia="Calibri" w:hAnsi="Times New Roman" w:cs="Times New Roman"/>
          <w:szCs w:val="24"/>
          <w:lang w:eastAsia="en-US"/>
        </w:rPr>
        <w:br/>
        <w:t>системы, в которую входит библиотека».</w:t>
      </w:r>
    </w:p>
    <w:p w:rsidR="00395E54" w:rsidRPr="00395E54" w:rsidRDefault="00395E54" w:rsidP="00395E54">
      <w:pPr>
        <w:suppressAutoHyphens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Cs w:val="24"/>
          <w:lang w:eastAsia="en-US"/>
        </w:rPr>
      </w:pPr>
      <w:r w:rsidRPr="00395E54">
        <w:rPr>
          <w:rFonts w:ascii="Times New Roman" w:eastAsia="Calibri" w:hAnsi="Times New Roman" w:cs="Times New Roman"/>
          <w:szCs w:val="24"/>
          <w:lang w:eastAsia="en-US"/>
        </w:rPr>
        <w:t xml:space="preserve">Государственные и муниципальные организации, подведомственные органу управления в сфере культуры и имеющие обособленные </w:t>
      </w:r>
      <w:r w:rsidRPr="00395E54">
        <w:rPr>
          <w:rFonts w:ascii="Times New Roman" w:eastAsia="Calibri" w:hAnsi="Times New Roman" w:cs="Times New Roman"/>
          <w:szCs w:val="24"/>
          <w:lang w:eastAsia="en-US"/>
        </w:rPr>
        <w:br/>
        <w:t>подразделения, осуществляющие библиотечную деятельность, разделы 1</w:t>
      </w:r>
      <w:r w:rsidRPr="00395E54">
        <w:rPr>
          <w:rFonts w:ascii="Times New Roman" w:hAnsi="Times New Roman" w:cs="Times New Roman"/>
          <w:szCs w:val="24"/>
        </w:rPr>
        <w:t>–</w:t>
      </w:r>
      <w:r w:rsidRPr="00395E54">
        <w:rPr>
          <w:rFonts w:ascii="Times New Roman" w:eastAsia="Calibri" w:hAnsi="Times New Roman" w:cs="Times New Roman"/>
          <w:szCs w:val="24"/>
          <w:lang w:eastAsia="en-US"/>
        </w:rPr>
        <w:t xml:space="preserve">6 – заполняют, раздел 7 – не заполняют. </w:t>
      </w:r>
      <w:r w:rsidRPr="00395E54">
        <w:rPr>
          <w:rFonts w:ascii="Times New Roman" w:hAnsi="Times New Roman" w:cs="Times New Roman"/>
          <w:szCs w:val="24"/>
        </w:rPr>
        <w:t xml:space="preserve">Органы исполнительной </w:t>
      </w:r>
      <w:r w:rsidRPr="00395E54">
        <w:rPr>
          <w:rFonts w:ascii="Times New Roman" w:hAnsi="Times New Roman" w:cs="Times New Roman"/>
          <w:szCs w:val="24"/>
        </w:rPr>
        <w:br/>
        <w:t xml:space="preserve">власти субъекта Российской Федерации, осуществляющие управление в сфере культуры, </w:t>
      </w:r>
      <w:r w:rsidRPr="00395E54">
        <w:rPr>
          <w:rFonts w:ascii="Times New Roman" w:hAnsi="Times New Roman" w:cs="Times New Roman"/>
        </w:rPr>
        <w:t xml:space="preserve">в сводной форме разделы 1 − 6 заполняют, раздел 7 </w:t>
      </w:r>
      <w:r w:rsidRPr="00395E54">
        <w:rPr>
          <w:rFonts w:ascii="Times New Roman" w:hAnsi="Times New Roman" w:cs="Times New Roman"/>
        </w:rPr>
        <w:br/>
        <w:t>не заполняют.</w:t>
      </w:r>
    </w:p>
    <w:p w:rsidR="00395E54" w:rsidRPr="00395E54" w:rsidRDefault="00395E54" w:rsidP="00395E54">
      <w:pPr>
        <w:keepNext/>
        <w:suppressAutoHyphens/>
        <w:spacing w:before="120" w:after="0"/>
        <w:ind w:firstLine="567"/>
        <w:jc w:val="center"/>
        <w:outlineLvl w:val="4"/>
        <w:rPr>
          <w:rFonts w:ascii="Times New Roman" w:eastAsia="Times New Roman" w:hAnsi="Times New Roman" w:cs="Times New Roman"/>
          <w:b/>
          <w:szCs w:val="24"/>
        </w:rPr>
      </w:pPr>
      <w:r w:rsidRPr="00395E54">
        <w:rPr>
          <w:rFonts w:ascii="Times New Roman" w:hAnsi="Times New Roman" w:cs="Times New Roman"/>
          <w:b/>
          <w:szCs w:val="24"/>
        </w:rPr>
        <w:t>Раздел 1. Материально-техническая база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Графы 2–3 заполняются на основании Единого реестра объектов культурного наследия: федерального (графа 2) и регионального (графа 3) значения. Ставится «1», если является объектом культурного наследия, в противном случае –«0».</w:t>
      </w:r>
    </w:p>
    <w:p w:rsidR="00395E54" w:rsidRPr="00395E54" w:rsidRDefault="00395E54" w:rsidP="00395E54">
      <w:pPr>
        <w:suppressAutoHyphens/>
        <w:spacing w:after="0"/>
        <w:ind w:firstLine="709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графах 4–6 указывается «1» при наличии зданий (помещений) с  </w:t>
      </w:r>
      <w:proofErr w:type="spellStart"/>
      <w:r w:rsidRPr="00395E54">
        <w:rPr>
          <w:rFonts w:ascii="Times New Roman" w:hAnsi="Times New Roman" w:cs="Times New Roman"/>
          <w:szCs w:val="24"/>
        </w:rPr>
        <w:t>безбарьерной</w:t>
      </w:r>
      <w:proofErr w:type="spellEnd"/>
      <w:r w:rsidRPr="00395E54">
        <w:rPr>
          <w:rFonts w:ascii="Times New Roman" w:hAnsi="Times New Roman" w:cs="Times New Roman"/>
          <w:szCs w:val="24"/>
        </w:rPr>
        <w:t xml:space="preserve"> средой для лиц с нарушениями: зрения (графа 4), слуха (графа 5), опорно-двигательного аппарата (графа 6), в противном случае ставится</w:t>
      </w:r>
      <w:r w:rsidRPr="00395E54">
        <w:rPr>
          <w:rFonts w:ascii="Times New Roman" w:hAnsi="Times New Roman" w:cs="Times New Roman"/>
        </w:rPr>
        <w:t>–</w:t>
      </w:r>
      <w:r w:rsidRPr="00395E54">
        <w:rPr>
          <w:rFonts w:ascii="Times New Roman" w:hAnsi="Times New Roman" w:cs="Times New Roman"/>
          <w:szCs w:val="24"/>
        </w:rPr>
        <w:t xml:space="preserve">«0». </w:t>
      </w:r>
      <w:proofErr w:type="gramStart"/>
      <w:r w:rsidRPr="00395E54">
        <w:rPr>
          <w:rFonts w:ascii="Times New Roman" w:hAnsi="Times New Roman" w:cs="Times New Roman"/>
          <w:szCs w:val="24"/>
        </w:rPr>
        <w:t xml:space="preserve">Данные заполняются в соответствии с пунктом 38 Перечня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«Технический регламент о безопасности зданий и сооружений», утвержденного постановлением Правительства Российской Федерации от 28 мая 2021 г. № 815, а также при наличии </w:t>
      </w:r>
      <w:proofErr w:type="spellStart"/>
      <w:r w:rsidRPr="00395E54">
        <w:rPr>
          <w:rFonts w:ascii="Times New Roman" w:hAnsi="Times New Roman" w:cs="Times New Roman"/>
          <w:szCs w:val="24"/>
        </w:rPr>
        <w:t>ассистивных</w:t>
      </w:r>
      <w:proofErr w:type="spellEnd"/>
      <w:r w:rsidRPr="00395E54">
        <w:rPr>
          <w:rFonts w:ascii="Times New Roman" w:hAnsi="Times New Roman" w:cs="Times New Roman"/>
          <w:szCs w:val="24"/>
        </w:rPr>
        <w:t xml:space="preserve"> средств </w:t>
      </w:r>
      <w:r w:rsidRPr="00395E54">
        <w:rPr>
          <w:rFonts w:ascii="Times New Roman" w:hAnsi="Times New Roman" w:cs="Times New Roman"/>
          <w:szCs w:val="24"/>
        </w:rPr>
        <w:br/>
        <w:t>с учетом разумного приспособления, если</w:t>
      </w:r>
      <w:proofErr w:type="gramEnd"/>
      <w:r w:rsidRPr="00395E54">
        <w:rPr>
          <w:rFonts w:ascii="Times New Roman" w:hAnsi="Times New Roman" w:cs="Times New Roman"/>
          <w:szCs w:val="24"/>
        </w:rPr>
        <w:t xml:space="preserve"> объект невозможно приспособить полностью.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графе 7 указывается суммарная площадь всех занимаемых библиотекой помещений (основных, служебных, вспомогательных), </w:t>
      </w:r>
      <w:r w:rsidRPr="00395E54">
        <w:rPr>
          <w:rFonts w:ascii="Times New Roman" w:hAnsi="Times New Roman" w:cs="Times New Roman"/>
          <w:szCs w:val="24"/>
        </w:rPr>
        <w:br/>
        <w:t xml:space="preserve">вне зависимости от того, находятся они по одному или нескольким адресам. Данная графа заполняется на основании экспликации или договоров </w:t>
      </w:r>
      <w:r w:rsidRPr="00395E54">
        <w:rPr>
          <w:rFonts w:ascii="Times New Roman" w:hAnsi="Times New Roman" w:cs="Times New Roman"/>
          <w:szCs w:val="24"/>
        </w:rPr>
        <w:br/>
        <w:t>на право использования этих помещений.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графе 8 (из графы 7) указывается площадь специально оборудованных хранилищ, временно приспособленных для хранения фонда </w:t>
      </w:r>
      <w:r w:rsidRPr="00395E54">
        <w:rPr>
          <w:rFonts w:ascii="Times New Roman" w:hAnsi="Times New Roman" w:cs="Times New Roman"/>
          <w:szCs w:val="24"/>
        </w:rPr>
        <w:br/>
        <w:t>помещений, а также площадь, используемая для размещения фонда открытого доступа.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lastRenderedPageBreak/>
        <w:t xml:space="preserve">В графе 9 (из графы 7) указывается общая площадь, занимаемая читальными залами (в том числе компьютерными), </w:t>
      </w:r>
      <w:r w:rsidRPr="00395E54">
        <w:rPr>
          <w:rFonts w:ascii="Times New Roman" w:hAnsi="Times New Roman" w:cs="Times New Roman"/>
          <w:szCs w:val="24"/>
        </w:rPr>
        <w:br/>
        <w:t xml:space="preserve">справочно-информационными службами, абонементом, каталогами для читателей, индивидуальными кабинами и аудиториями, </w:t>
      </w:r>
      <w:r w:rsidRPr="00395E54">
        <w:rPr>
          <w:rFonts w:ascii="Times New Roman" w:hAnsi="Times New Roman" w:cs="Times New Roman"/>
          <w:szCs w:val="24"/>
        </w:rPr>
        <w:br/>
        <w:t>предназначенными для занятий с пользователями, другими помещениями, которые используются для обслуживания читателей.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графах 10–12 (из графы 7) указываются площади помещений библиотеки в соответствии с различными правовыми основаниями </w:t>
      </w:r>
      <w:r w:rsidRPr="00395E54">
        <w:rPr>
          <w:rFonts w:ascii="Times New Roman" w:hAnsi="Times New Roman" w:cs="Times New Roman"/>
          <w:szCs w:val="24"/>
        </w:rPr>
        <w:br/>
        <w:t xml:space="preserve">распоряжения помещениями: оперативное управление, в том числе находящиеся в безвозмездном пользовании (графа 10), аренда (графа 11), </w:t>
      </w:r>
      <w:r w:rsidRPr="00395E54">
        <w:rPr>
          <w:rFonts w:ascii="Times New Roman" w:hAnsi="Times New Roman" w:cs="Times New Roman"/>
          <w:szCs w:val="24"/>
        </w:rPr>
        <w:br/>
        <w:t>прочие (собственность) (графа 12).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В графах 13–14 (из графы 10) указывается площадь помещений, требующих капитального ремонта и находящихся в аварийном состоянии, из помещений, находящихся в оперативном управлении или безвозмездном пользовании библиотеки. Эти графы заполняются на основании акта (заключения) или составленного в установленном порядке иного документа, характеризующего техническое состояние помещений библиотеки.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графе 15 указывается число пунктов обслуживания пользователей, находящихся вне стен библиотеки, стоянок передвижных библиотек (комплексов информационно-библиотечного обслуживания (далее – КИБО), </w:t>
      </w:r>
      <w:proofErr w:type="spellStart"/>
      <w:r w:rsidRPr="00395E54">
        <w:rPr>
          <w:rFonts w:ascii="Times New Roman" w:hAnsi="Times New Roman" w:cs="Times New Roman"/>
          <w:szCs w:val="24"/>
        </w:rPr>
        <w:t>библиомобилей</w:t>
      </w:r>
      <w:proofErr w:type="spellEnd"/>
      <w:r w:rsidRPr="00395E54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395E54">
        <w:rPr>
          <w:rFonts w:ascii="Times New Roman" w:hAnsi="Times New Roman" w:cs="Times New Roman"/>
          <w:szCs w:val="24"/>
        </w:rPr>
        <w:t>библиобусов</w:t>
      </w:r>
      <w:proofErr w:type="spellEnd"/>
      <w:r w:rsidRPr="00395E54">
        <w:rPr>
          <w:rFonts w:ascii="Times New Roman" w:hAnsi="Times New Roman" w:cs="Times New Roman"/>
          <w:szCs w:val="24"/>
        </w:rPr>
        <w:t xml:space="preserve">), а также удаленных электронных </w:t>
      </w:r>
      <w:r w:rsidRPr="00395E54">
        <w:rPr>
          <w:rFonts w:ascii="Times New Roman" w:hAnsi="Times New Roman" w:cs="Times New Roman"/>
          <w:szCs w:val="24"/>
        </w:rPr>
        <w:br/>
        <w:t>читальных залов, оборудованных автоматизированными рабочими местами и находящихся во внешних организациях.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графе 16 указывается общее число посадочных мест, предоставляемых библиотекой пользователям. В эту графу включаются места </w:t>
      </w:r>
      <w:r w:rsidRPr="00395E54">
        <w:rPr>
          <w:rFonts w:ascii="Times New Roman" w:hAnsi="Times New Roman" w:cs="Times New Roman"/>
          <w:szCs w:val="24"/>
        </w:rPr>
        <w:br/>
        <w:t xml:space="preserve">для пользователей, оборудованные в читальных залах, справочно-информационных службах, у каталогов, места для групповой работы, места в помещениях для работы с аудиовизуальными средствами, кабины для индивидуальной работы, места для работы с персональными </w:t>
      </w:r>
      <w:r w:rsidRPr="00395E54">
        <w:rPr>
          <w:rFonts w:ascii="Times New Roman" w:hAnsi="Times New Roman" w:cs="Times New Roman"/>
          <w:szCs w:val="24"/>
        </w:rPr>
        <w:br/>
        <w:t xml:space="preserve">компьютерами, места в помещениях для проведения обучающих семинаров и тому подобное. В данную графу не включаются места, </w:t>
      </w:r>
      <w:r w:rsidRPr="00395E54">
        <w:rPr>
          <w:rFonts w:ascii="Times New Roman" w:hAnsi="Times New Roman" w:cs="Times New Roman"/>
          <w:szCs w:val="24"/>
        </w:rPr>
        <w:br/>
        <w:t>оборудованные в аудиториях, лекционных, актовых и иных залах, а также кафетериях.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В графе 17 (из графы 16) указывается число организованных для пользователей посадочных ме</w:t>
      </w:r>
      <w:proofErr w:type="gramStart"/>
      <w:r w:rsidRPr="00395E54">
        <w:rPr>
          <w:rFonts w:ascii="Times New Roman" w:hAnsi="Times New Roman" w:cs="Times New Roman"/>
          <w:szCs w:val="24"/>
        </w:rPr>
        <w:t>ст с пр</w:t>
      </w:r>
      <w:proofErr w:type="gramEnd"/>
      <w:r w:rsidRPr="00395E54">
        <w:rPr>
          <w:rFonts w:ascii="Times New Roman" w:hAnsi="Times New Roman" w:cs="Times New Roman"/>
          <w:szCs w:val="24"/>
        </w:rPr>
        <w:t>едоставлением возможности доступа к электронным ресурсам (электронному каталогу, полнотекстовым базам), которые ведутся силами отчитывающейся организации.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В графе 18 (из графы 17) указывается число организованных для пользователей автоматизированных рабочих ме</w:t>
      </w:r>
      <w:proofErr w:type="gramStart"/>
      <w:r w:rsidRPr="00395E54">
        <w:rPr>
          <w:rFonts w:ascii="Times New Roman" w:hAnsi="Times New Roman" w:cs="Times New Roman"/>
          <w:szCs w:val="24"/>
        </w:rPr>
        <w:t>ст с пр</w:t>
      </w:r>
      <w:proofErr w:type="gramEnd"/>
      <w:r w:rsidRPr="00395E54">
        <w:rPr>
          <w:rFonts w:ascii="Times New Roman" w:hAnsi="Times New Roman" w:cs="Times New Roman"/>
          <w:szCs w:val="24"/>
        </w:rPr>
        <w:t xml:space="preserve">едоставлением </w:t>
      </w:r>
      <w:r w:rsidRPr="00395E54">
        <w:rPr>
          <w:rFonts w:ascii="Times New Roman" w:hAnsi="Times New Roman" w:cs="Times New Roman"/>
          <w:szCs w:val="24"/>
        </w:rPr>
        <w:br/>
        <w:t xml:space="preserve">выхода в информационно-телекоммуникационную сеть «Интернет» (далее – Интернет) (для работы с удаленными ресурсами, поисковыми </w:t>
      </w:r>
      <w:r w:rsidRPr="00395E54">
        <w:rPr>
          <w:rFonts w:ascii="Times New Roman" w:hAnsi="Times New Roman" w:cs="Times New Roman"/>
          <w:szCs w:val="24"/>
        </w:rPr>
        <w:br/>
        <w:t>системами).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proofErr w:type="gramStart"/>
      <w:r w:rsidRPr="00395E54">
        <w:rPr>
          <w:rFonts w:ascii="Times New Roman" w:hAnsi="Times New Roman" w:cs="Times New Roman"/>
          <w:szCs w:val="24"/>
        </w:rPr>
        <w:t>В графах 19–23 указываются данные о наличии в библиотеке автоматизированных технологий библиотечной деятельности: обработка</w:t>
      </w:r>
      <w:r w:rsidRPr="00395E54">
        <w:rPr>
          <w:rFonts w:ascii="Times New Roman" w:hAnsi="Times New Roman" w:cs="Times New Roman"/>
          <w:szCs w:val="24"/>
        </w:rPr>
        <w:br/>
        <w:t>поступлений и ведение электронного каталога /каталогизация и научная обработка (графа 19), организации и учета выдачи фондов /книговыдачи (графа 20), организации и учета доступа посетителей /обслуживание (графа 21), учета документов библиотечного фонда /учет фондов (графа 22), для оцифровки фондов (графа 23).</w:t>
      </w:r>
      <w:proofErr w:type="gramEnd"/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Наличие автоматизированной технологии предполагает выполнение всех перечисленных ниже условий: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1) наличие лицензионного программного обеспечения;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2) наличие технических сре</w:t>
      </w:r>
      <w:proofErr w:type="gramStart"/>
      <w:r w:rsidRPr="00395E54">
        <w:rPr>
          <w:rFonts w:ascii="Times New Roman" w:hAnsi="Times New Roman" w:cs="Times New Roman"/>
          <w:szCs w:val="24"/>
        </w:rPr>
        <w:t>дств в к</w:t>
      </w:r>
      <w:proofErr w:type="gramEnd"/>
      <w:r w:rsidRPr="00395E54">
        <w:rPr>
          <w:rFonts w:ascii="Times New Roman" w:hAnsi="Times New Roman" w:cs="Times New Roman"/>
          <w:szCs w:val="24"/>
        </w:rPr>
        <w:t>оличестве и ассортименте, достаточном для внедрения автоматизированной технологии;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3) наличие достаточной численности персонала, обученного соответствующей технологии;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4) внедрение в бизнес-практику моделей бизнес-процессов, соответствующих имеющемуся программному обеспечению.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В случае наличия такой технологии в соответствующую графу проставляется значение «1», в противном случае − «0».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графе 24 указываются данные о наличии в библиотеке специализированного оборудования для инвалидов (в том числе, </w:t>
      </w:r>
      <w:r w:rsidRPr="00395E54">
        <w:rPr>
          <w:rFonts w:ascii="Times New Roman" w:hAnsi="Times New Roman" w:cs="Times New Roman"/>
          <w:szCs w:val="24"/>
        </w:rPr>
        <w:br/>
      </w:r>
      <w:proofErr w:type="spellStart"/>
      <w:r w:rsidRPr="00395E54">
        <w:rPr>
          <w:rFonts w:ascii="Times New Roman" w:hAnsi="Times New Roman" w:cs="Times New Roman"/>
          <w:szCs w:val="24"/>
        </w:rPr>
        <w:t>тифлофлешплееров</w:t>
      </w:r>
      <w:proofErr w:type="spellEnd"/>
      <w:r w:rsidRPr="00395E54">
        <w:rPr>
          <w:rFonts w:ascii="Times New Roman" w:hAnsi="Times New Roman" w:cs="Times New Roman"/>
          <w:szCs w:val="24"/>
        </w:rPr>
        <w:t xml:space="preserve">, читающих машин, </w:t>
      </w:r>
      <w:proofErr w:type="spellStart"/>
      <w:r w:rsidRPr="00395E54">
        <w:rPr>
          <w:rFonts w:ascii="Times New Roman" w:hAnsi="Times New Roman" w:cs="Times New Roman"/>
          <w:szCs w:val="24"/>
        </w:rPr>
        <w:t>брайлевских</w:t>
      </w:r>
      <w:proofErr w:type="spellEnd"/>
      <w:r w:rsidRPr="00395E54">
        <w:rPr>
          <w:rFonts w:ascii="Times New Roman" w:hAnsi="Times New Roman" w:cs="Times New Roman"/>
          <w:szCs w:val="24"/>
        </w:rPr>
        <w:t xml:space="preserve"> дисплеев, а также колясок, </w:t>
      </w:r>
      <w:proofErr w:type="spellStart"/>
      <w:r w:rsidRPr="00395E54">
        <w:rPr>
          <w:rFonts w:ascii="Times New Roman" w:hAnsi="Times New Roman" w:cs="Times New Roman"/>
          <w:szCs w:val="24"/>
        </w:rPr>
        <w:t>скалоходов</w:t>
      </w:r>
      <w:proofErr w:type="spellEnd"/>
      <w:r w:rsidRPr="00395E54">
        <w:rPr>
          <w:rFonts w:ascii="Times New Roman" w:hAnsi="Times New Roman" w:cs="Times New Roman"/>
          <w:szCs w:val="24"/>
        </w:rPr>
        <w:t xml:space="preserve"> и другого оборудования). В случае наличия такого оборудования в соответствующую графу проставляется значение «1», в противном случае</w:t>
      </w:r>
      <w:r w:rsidRPr="00395E54">
        <w:rPr>
          <w:rFonts w:ascii="Times New Roman" w:hAnsi="Times New Roman" w:cs="Times New Roman"/>
        </w:rPr>
        <w:t>−</w:t>
      </w:r>
      <w:r w:rsidRPr="00395E54">
        <w:rPr>
          <w:rFonts w:ascii="Times New Roman" w:hAnsi="Times New Roman" w:cs="Times New Roman"/>
          <w:szCs w:val="24"/>
        </w:rPr>
        <w:t xml:space="preserve"> «0».</w:t>
      </w:r>
      <w:r w:rsidRPr="00395E54">
        <w:rPr>
          <w:rFonts w:ascii="Times New Roman" w:hAnsi="Times New Roman" w:cs="Times New Roman"/>
          <w:shd w:val="clear" w:color="auto" w:fill="FFFFFF"/>
        </w:rPr>
        <w:t xml:space="preserve">Элементы полноценной архитектурной среды (зданий и </w:t>
      </w:r>
      <w:r w:rsidRPr="00395E54">
        <w:rPr>
          <w:rFonts w:ascii="Times New Roman" w:hAnsi="Times New Roman" w:cs="Times New Roman"/>
          <w:shd w:val="clear" w:color="auto" w:fill="FFFFFF"/>
        </w:rPr>
        <w:lastRenderedPageBreak/>
        <w:t xml:space="preserve">сооружений или их части), обеспечивающие необходимый уровень доступности для всех категорий населения </w:t>
      </w:r>
      <w:r w:rsidRPr="00395E54">
        <w:rPr>
          <w:rFonts w:ascii="Times New Roman" w:hAnsi="Times New Roman" w:cs="Times New Roman"/>
          <w:szCs w:val="24"/>
        </w:rPr>
        <w:t>(поручни, мнемосхемы, тактильные предупреждающие полосы и тому подобное), при заполнении графы не учитываются.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В графе 25 указывается общее число транспортных средств, находящихся на балансе организации.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В графе 26 (из графы 25) указывается число специализированных транспортных средств (</w:t>
      </w:r>
      <w:proofErr w:type="spellStart"/>
      <w:r w:rsidRPr="00395E54">
        <w:rPr>
          <w:rFonts w:ascii="Times New Roman" w:hAnsi="Times New Roman" w:cs="Times New Roman"/>
          <w:szCs w:val="24"/>
        </w:rPr>
        <w:t>библиобусов</w:t>
      </w:r>
      <w:proofErr w:type="spellEnd"/>
      <w:r w:rsidRPr="00395E54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395E54">
        <w:rPr>
          <w:rFonts w:ascii="Times New Roman" w:hAnsi="Times New Roman" w:cs="Times New Roman"/>
          <w:szCs w:val="24"/>
        </w:rPr>
        <w:t>библиомобилей</w:t>
      </w:r>
      <w:proofErr w:type="spellEnd"/>
      <w:r w:rsidRPr="00395E54">
        <w:rPr>
          <w:rFonts w:ascii="Times New Roman" w:hAnsi="Times New Roman" w:cs="Times New Roman"/>
          <w:szCs w:val="24"/>
        </w:rPr>
        <w:t xml:space="preserve">, КИБО), </w:t>
      </w:r>
      <w:r w:rsidRPr="00395E54">
        <w:rPr>
          <w:rFonts w:ascii="Times New Roman" w:hAnsi="Times New Roman" w:cs="Times New Roman"/>
          <w:szCs w:val="24"/>
        </w:rPr>
        <w:br/>
        <w:t>находящихся на балансе организации.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графе 27 указываются данные о наличии в библиотеке доступа к электронному каталогу, отражающему фонды отчитывающейся </w:t>
      </w:r>
      <w:r w:rsidRPr="00395E54">
        <w:rPr>
          <w:rFonts w:ascii="Times New Roman" w:hAnsi="Times New Roman" w:cs="Times New Roman"/>
          <w:szCs w:val="24"/>
        </w:rPr>
        <w:br/>
        <w:t xml:space="preserve">организации. В случае наличия такой возможности в соответствующую графу проставляется значение «1», в противном случае </w:t>
      </w:r>
      <w:r w:rsidRPr="00395E54">
        <w:rPr>
          <w:rFonts w:ascii="Times New Roman" w:hAnsi="Times New Roman" w:cs="Times New Roman"/>
        </w:rPr>
        <w:t>–</w:t>
      </w:r>
      <w:r w:rsidRPr="00395E54">
        <w:rPr>
          <w:rFonts w:ascii="Times New Roman" w:hAnsi="Times New Roman" w:cs="Times New Roman"/>
          <w:szCs w:val="24"/>
        </w:rPr>
        <w:t xml:space="preserve"> «0».</w:t>
      </w:r>
    </w:p>
    <w:p w:rsidR="00395E54" w:rsidRPr="00395E54" w:rsidRDefault="00395E54" w:rsidP="00395E54">
      <w:pPr>
        <w:keepNext/>
        <w:suppressAutoHyphens/>
        <w:spacing w:before="120" w:after="0"/>
        <w:ind w:firstLine="567"/>
        <w:jc w:val="center"/>
        <w:outlineLvl w:val="4"/>
        <w:rPr>
          <w:rFonts w:ascii="Times New Roman" w:hAnsi="Times New Roman" w:cs="Times New Roman"/>
          <w:b/>
          <w:szCs w:val="24"/>
        </w:rPr>
      </w:pPr>
      <w:r w:rsidRPr="00395E54">
        <w:rPr>
          <w:rFonts w:ascii="Times New Roman" w:hAnsi="Times New Roman" w:cs="Times New Roman"/>
          <w:b/>
          <w:szCs w:val="24"/>
        </w:rPr>
        <w:t>Раздел 2. Формирование библиотечного фонда на физических (материальных) носителях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разделе приводятся данные о формировании (движении) в течение отчетного периода библиотечного фонда на физических </w:t>
      </w:r>
      <w:r w:rsidRPr="00395E54">
        <w:rPr>
          <w:rFonts w:ascii="Times New Roman" w:hAnsi="Times New Roman" w:cs="Times New Roman"/>
          <w:szCs w:val="24"/>
        </w:rPr>
        <w:br/>
        <w:t xml:space="preserve">(материальных) носителях. При его заполнении используются учетные единицы, определенные Порядком учета документов, входящих в состав библиотечного фонда, утвержденным приказом Министерства культуры Российской Федерации от 8 октября 2012 г № 1077 (зарегистрирован </w:t>
      </w:r>
      <w:r w:rsidRPr="00395E54">
        <w:rPr>
          <w:rFonts w:ascii="Times New Roman" w:hAnsi="Times New Roman" w:cs="Times New Roman"/>
          <w:szCs w:val="24"/>
        </w:rPr>
        <w:br/>
        <w:t>Минюстом России 14 мая 2013г., регистрационный № 28390).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графе 3 строк 02–05 указывается число экземпляров всех печатных, неопубликованных, аудиовизуальных (в аналоговой форме), </w:t>
      </w:r>
      <w:r w:rsidRPr="00395E54">
        <w:rPr>
          <w:rFonts w:ascii="Times New Roman" w:hAnsi="Times New Roman" w:cs="Times New Roman"/>
          <w:szCs w:val="24"/>
        </w:rPr>
        <w:br/>
        <w:t>электронных документов и документов на микроформах: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color w:val="000000"/>
          <w:szCs w:val="24"/>
        </w:rPr>
      </w:pPr>
      <w:r w:rsidRPr="00395E54">
        <w:rPr>
          <w:rFonts w:ascii="Times New Roman" w:hAnsi="Times New Roman" w:cs="Times New Roman"/>
          <w:color w:val="000000"/>
          <w:szCs w:val="24"/>
        </w:rPr>
        <w:t>вновь включенных в течение отчетного года в библиотечный фонд (строка 02);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color w:val="000000"/>
          <w:szCs w:val="24"/>
        </w:rPr>
      </w:pPr>
      <w:r w:rsidRPr="00395E54">
        <w:rPr>
          <w:rFonts w:ascii="Times New Roman" w:hAnsi="Times New Roman" w:cs="Times New Roman"/>
          <w:color w:val="000000"/>
          <w:szCs w:val="24"/>
        </w:rPr>
        <w:t xml:space="preserve">из строки 02 </w:t>
      </w:r>
      <w:proofErr w:type="spellStart"/>
      <w:r w:rsidRPr="00395E54">
        <w:rPr>
          <w:rFonts w:ascii="Times New Roman" w:hAnsi="Times New Roman" w:cs="Times New Roman"/>
          <w:color w:val="000000"/>
          <w:szCs w:val="24"/>
        </w:rPr>
        <w:t>числовновь</w:t>
      </w:r>
      <w:proofErr w:type="spellEnd"/>
      <w:r w:rsidRPr="00395E54">
        <w:rPr>
          <w:rFonts w:ascii="Times New Roman" w:hAnsi="Times New Roman" w:cs="Times New Roman"/>
          <w:color w:val="000000"/>
          <w:szCs w:val="24"/>
        </w:rPr>
        <w:t xml:space="preserve"> приобретенных экземпляров документо</w:t>
      </w:r>
      <w:proofErr w:type="gramStart"/>
      <w:r w:rsidRPr="00395E54">
        <w:rPr>
          <w:rFonts w:ascii="Times New Roman" w:hAnsi="Times New Roman" w:cs="Times New Roman"/>
          <w:color w:val="000000"/>
          <w:szCs w:val="24"/>
        </w:rPr>
        <w:t>в</w:t>
      </w:r>
      <w:r w:rsidRPr="00395E54">
        <w:rPr>
          <w:rFonts w:ascii="Times New Roman" w:eastAsia="Cambria" w:hAnsi="Times New Roman" w:cs="Times New Roman"/>
          <w:color w:val="000000"/>
          <w:szCs w:val="24"/>
          <w:lang w:eastAsia="en-US"/>
        </w:rPr>
        <w:t>(</w:t>
      </w:r>
      <w:proofErr w:type="gramEnd"/>
      <w:r w:rsidRPr="00395E54">
        <w:rPr>
          <w:rFonts w:ascii="Times New Roman" w:eastAsia="Cambria" w:hAnsi="Times New Roman" w:cs="Times New Roman"/>
          <w:color w:val="000000"/>
          <w:szCs w:val="24"/>
          <w:lang w:eastAsia="en-US"/>
        </w:rPr>
        <w:t>без учета перераспределения библиотечных фондов)</w:t>
      </w:r>
      <w:r w:rsidRPr="00395E54">
        <w:rPr>
          <w:rFonts w:ascii="Times New Roman" w:hAnsi="Times New Roman" w:cs="Times New Roman"/>
          <w:color w:val="000000"/>
          <w:szCs w:val="24"/>
        </w:rPr>
        <w:t xml:space="preserve"> (строка 03), </w:t>
      </w:r>
      <w:r w:rsidRPr="00395E54">
        <w:rPr>
          <w:rFonts w:ascii="Times New Roman" w:hAnsi="Times New Roman" w:cs="Times New Roman"/>
          <w:color w:val="000000"/>
          <w:szCs w:val="24"/>
        </w:rPr>
        <w:br/>
        <w:t xml:space="preserve">в строке не указываются экземпляры, поступившие из фондов библиотек, реорганизованных или ликвидированных по </w:t>
      </w:r>
      <w:r w:rsidRPr="00395E54">
        <w:rPr>
          <w:rFonts w:ascii="Times New Roman" w:hAnsi="Times New Roman" w:cs="Times New Roman"/>
          <w:color w:val="000000"/>
          <w:spacing w:val="2"/>
          <w:szCs w:val="24"/>
          <w:shd w:val="clear" w:color="auto" w:fill="FFFFFF"/>
        </w:rPr>
        <w:t>решению ее собственника или учредителя, а также в случаях, предусмотренных законодательством Российской Федерации</w:t>
      </w:r>
      <w:r w:rsidRPr="00395E54">
        <w:rPr>
          <w:rFonts w:ascii="Times New Roman" w:hAnsi="Times New Roman" w:cs="Times New Roman"/>
          <w:color w:val="000000"/>
          <w:szCs w:val="24"/>
        </w:rPr>
        <w:t>;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color w:val="000000"/>
          <w:szCs w:val="24"/>
        </w:rPr>
      </w:pPr>
      <w:proofErr w:type="gramStart"/>
      <w:r w:rsidRPr="00395E54">
        <w:rPr>
          <w:rFonts w:ascii="Times New Roman" w:hAnsi="Times New Roman" w:cs="Times New Roman"/>
          <w:color w:val="000000"/>
          <w:szCs w:val="24"/>
        </w:rPr>
        <w:t>исключенных</w:t>
      </w:r>
      <w:proofErr w:type="gramEnd"/>
      <w:r w:rsidRPr="00395E54">
        <w:rPr>
          <w:rFonts w:ascii="Times New Roman" w:hAnsi="Times New Roman" w:cs="Times New Roman"/>
          <w:color w:val="000000"/>
          <w:szCs w:val="24"/>
        </w:rPr>
        <w:t xml:space="preserve"> из него (строка 04);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color w:val="000000"/>
          <w:szCs w:val="24"/>
        </w:rPr>
      </w:pPr>
      <w:r w:rsidRPr="00395E54">
        <w:rPr>
          <w:rFonts w:ascii="Times New Roman" w:hAnsi="Times New Roman" w:cs="Times New Roman"/>
          <w:color w:val="000000"/>
          <w:szCs w:val="24"/>
        </w:rPr>
        <w:t xml:space="preserve">общее число экземпляров библиотечного фонда, числящееся в учетной документации на конец отчетного года (строка 05). 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color w:val="000000"/>
          <w:szCs w:val="24"/>
        </w:rPr>
      </w:pPr>
      <w:r w:rsidRPr="00395E54">
        <w:rPr>
          <w:rFonts w:ascii="Times New Roman" w:hAnsi="Times New Roman" w:cs="Times New Roman"/>
          <w:color w:val="000000"/>
          <w:szCs w:val="24"/>
        </w:rPr>
        <w:t xml:space="preserve">Данные об обменном фонде и страховых копиях микрофильмов, направленных на хранение в специальное хранилище, в форму </w:t>
      </w:r>
      <w:r w:rsidRPr="00395E54">
        <w:rPr>
          <w:rFonts w:ascii="Times New Roman" w:hAnsi="Times New Roman" w:cs="Times New Roman"/>
          <w:color w:val="000000"/>
          <w:szCs w:val="24"/>
        </w:rPr>
        <w:br/>
        <w:t>не включаются.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color w:val="000000"/>
          <w:szCs w:val="24"/>
        </w:rPr>
      </w:pPr>
      <w:r w:rsidRPr="00395E54">
        <w:rPr>
          <w:rFonts w:ascii="Times New Roman" w:hAnsi="Times New Roman" w:cs="Times New Roman"/>
          <w:color w:val="000000"/>
          <w:szCs w:val="24"/>
        </w:rPr>
        <w:t xml:space="preserve">В графе 4 (из графы 3) строк 02–05 указывают аналогичные данные </w:t>
      </w:r>
      <w:proofErr w:type="gramStart"/>
      <w:r w:rsidRPr="00395E54">
        <w:rPr>
          <w:rFonts w:ascii="Times New Roman" w:hAnsi="Times New Roman" w:cs="Times New Roman"/>
          <w:color w:val="000000"/>
          <w:szCs w:val="24"/>
        </w:rPr>
        <w:t>по</w:t>
      </w:r>
      <w:proofErr w:type="gramEnd"/>
      <w:r w:rsidRPr="00395E54">
        <w:rPr>
          <w:rFonts w:ascii="Times New Roman" w:hAnsi="Times New Roman" w:cs="Times New Roman"/>
          <w:color w:val="000000"/>
          <w:szCs w:val="24"/>
        </w:rPr>
        <w:t>: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color w:val="000000"/>
          <w:szCs w:val="24"/>
        </w:rPr>
      </w:pPr>
      <w:r w:rsidRPr="00395E54">
        <w:rPr>
          <w:rFonts w:ascii="Times New Roman" w:hAnsi="Times New Roman" w:cs="Times New Roman"/>
          <w:color w:val="000000"/>
          <w:szCs w:val="24"/>
        </w:rPr>
        <w:t xml:space="preserve">печатным изданиям всех видов (книги, брошюры, журналы, продолжающиеся издания, листовые издания, газеты, </w:t>
      </w:r>
      <w:proofErr w:type="spellStart"/>
      <w:r w:rsidRPr="00395E54">
        <w:rPr>
          <w:rFonts w:ascii="Times New Roman" w:hAnsi="Times New Roman" w:cs="Times New Roman"/>
          <w:color w:val="000000"/>
          <w:szCs w:val="24"/>
        </w:rPr>
        <w:t>изоиздания</w:t>
      </w:r>
      <w:proofErr w:type="spellEnd"/>
      <w:r w:rsidRPr="00395E54">
        <w:rPr>
          <w:rFonts w:ascii="Times New Roman" w:hAnsi="Times New Roman" w:cs="Times New Roman"/>
          <w:color w:val="000000"/>
          <w:szCs w:val="24"/>
        </w:rPr>
        <w:t xml:space="preserve">, нотные </w:t>
      </w:r>
      <w:r w:rsidRPr="00395E54">
        <w:rPr>
          <w:rFonts w:ascii="Times New Roman" w:hAnsi="Times New Roman" w:cs="Times New Roman"/>
          <w:color w:val="000000"/>
          <w:szCs w:val="24"/>
        </w:rPr>
        <w:br/>
        <w:t xml:space="preserve">издания, картографические издания, нормативно-технические и технические документы, авторефераты диссертаций), в том числе по изданиям, изготавливаемым рельефно-точечным шрифтом по системе Брайля и рельефно-графическим способом для слепых и слабовидящих; 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color w:val="000000"/>
          <w:szCs w:val="24"/>
        </w:rPr>
      </w:pPr>
      <w:r w:rsidRPr="00395E54">
        <w:rPr>
          <w:rFonts w:ascii="Times New Roman" w:hAnsi="Times New Roman" w:cs="Times New Roman"/>
          <w:color w:val="000000"/>
          <w:szCs w:val="24"/>
        </w:rPr>
        <w:t>неопубликованным документам (рукописные материалы, депонированные научные работы, диссертации, отчеты о научно-исследовательских работах, переводы, описания алгоритмов и программ ЭВМ, тактильные рукодельные издания для слепых и слабовидящих).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color w:val="000000"/>
          <w:szCs w:val="24"/>
        </w:rPr>
      </w:pPr>
      <w:r w:rsidRPr="00395E54">
        <w:rPr>
          <w:rFonts w:ascii="Times New Roman" w:hAnsi="Times New Roman" w:cs="Times New Roman"/>
          <w:color w:val="000000"/>
          <w:szCs w:val="24"/>
        </w:rPr>
        <w:t>В графе 5 (из графы 4) строк 02–05указывают данные по книгам.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color w:val="000000"/>
          <w:szCs w:val="24"/>
        </w:rPr>
      </w:pPr>
      <w:r w:rsidRPr="00395E54">
        <w:rPr>
          <w:rFonts w:ascii="Times New Roman" w:hAnsi="Times New Roman" w:cs="Times New Roman"/>
          <w:color w:val="000000"/>
          <w:szCs w:val="24"/>
        </w:rPr>
        <w:t>В графе 6 (из графы 3) строк 02–05 указывают аналогичные данные по электронным документам на съемных носителях, представляющим собой автономные объекты, предназначенные для локального использования (CD</w:t>
      </w:r>
      <w:r w:rsidRPr="00395E54">
        <w:rPr>
          <w:rFonts w:ascii="Times New Roman" w:hAnsi="Times New Roman" w:cs="Times New Roman"/>
          <w:color w:val="000000"/>
          <w:szCs w:val="24"/>
        </w:rPr>
        <w:noBreakHyphen/>
        <w:t xml:space="preserve">ROM, DVD), в том числе </w:t>
      </w:r>
      <w:proofErr w:type="spellStart"/>
      <w:r w:rsidRPr="00395E54">
        <w:rPr>
          <w:rFonts w:ascii="Times New Roman" w:hAnsi="Times New Roman" w:cs="Times New Roman"/>
          <w:color w:val="000000"/>
          <w:szCs w:val="24"/>
        </w:rPr>
        <w:t>флеш</w:t>
      </w:r>
      <w:proofErr w:type="spellEnd"/>
      <w:r w:rsidRPr="00395E54">
        <w:rPr>
          <w:rFonts w:ascii="Times New Roman" w:hAnsi="Times New Roman" w:cs="Times New Roman"/>
          <w:color w:val="000000"/>
          <w:szCs w:val="24"/>
        </w:rPr>
        <w:t xml:space="preserve">-карты для слепых и слабовидящих. В данной графе не учитываются документы, используемые как технологические копии в целях обеспечения сохранности </w:t>
      </w:r>
      <w:r w:rsidRPr="00395E54">
        <w:rPr>
          <w:rFonts w:ascii="Times New Roman" w:hAnsi="Times New Roman" w:cs="Times New Roman"/>
          <w:color w:val="000000"/>
          <w:szCs w:val="24"/>
        </w:rPr>
        <w:br/>
        <w:t>информации электронной (цифровой) библиотеки, а также документы, получаемые от поставщика для загрузки цифровой информации на сервер библиотеки.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color w:val="000000"/>
          <w:szCs w:val="24"/>
        </w:rPr>
      </w:pPr>
      <w:r w:rsidRPr="00395E54">
        <w:rPr>
          <w:rFonts w:ascii="Times New Roman" w:hAnsi="Times New Roman" w:cs="Times New Roman"/>
          <w:color w:val="000000"/>
          <w:szCs w:val="24"/>
        </w:rPr>
        <w:t>В графе 7 (из графы 3) строк 02–05указывают аналогичные данные по документам на микроформах в виде рулонных микрофильмов и микрофиш, архивные/резервные и пользовательские копии. Страховые копии в данной графе не учитываются.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color w:val="000000"/>
          <w:szCs w:val="24"/>
        </w:rPr>
      </w:pPr>
      <w:r w:rsidRPr="00395E54">
        <w:rPr>
          <w:rFonts w:ascii="Times New Roman" w:hAnsi="Times New Roman" w:cs="Times New Roman"/>
          <w:color w:val="000000"/>
          <w:szCs w:val="24"/>
        </w:rPr>
        <w:lastRenderedPageBreak/>
        <w:t xml:space="preserve">В графе 8 (из графы 3) строк 02–05указывают аналогичные данные по документам в иных формах, прежде всего, аудиовизуальной </w:t>
      </w:r>
      <w:r w:rsidRPr="00395E54">
        <w:rPr>
          <w:rFonts w:ascii="Times New Roman" w:hAnsi="Times New Roman" w:cs="Times New Roman"/>
          <w:color w:val="000000"/>
          <w:szCs w:val="24"/>
        </w:rPr>
        <w:br/>
        <w:t>информации: грампластинки, магнитные фонограммы, видеокассеты, диапозитивы, слайды, кинофильмы, в том числе аудиокассеты для слепых и слабовидящих.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color w:val="000000"/>
          <w:szCs w:val="24"/>
        </w:rPr>
      </w:pPr>
      <w:r w:rsidRPr="00395E54">
        <w:rPr>
          <w:rFonts w:ascii="Times New Roman" w:hAnsi="Times New Roman" w:cs="Times New Roman"/>
          <w:color w:val="000000"/>
          <w:szCs w:val="24"/>
        </w:rPr>
        <w:t xml:space="preserve">В графе 9 (из графы 3) строк 02–05указывают аналогичные данные по формированию фонда в специальных форматах для слепых и слабовидящих: по изданиям, изготавливаемым рельефно-точечным шрифтом по системе Брайля, предназначенным для письма и чтения слепых и слабовидящих; по «говорящим» книгам, созданным на магнитных четырехдорожечных кассетах со скоростью воспроизведения 2,38 сантиметров в секунду для прослушивания на </w:t>
      </w:r>
      <w:proofErr w:type="spellStart"/>
      <w:r w:rsidRPr="00395E54">
        <w:rPr>
          <w:rFonts w:ascii="Times New Roman" w:hAnsi="Times New Roman" w:cs="Times New Roman"/>
          <w:color w:val="000000"/>
          <w:szCs w:val="24"/>
        </w:rPr>
        <w:t>тифломагнитофоне</w:t>
      </w:r>
      <w:proofErr w:type="spellEnd"/>
      <w:r w:rsidRPr="00395E54">
        <w:rPr>
          <w:rFonts w:ascii="Times New Roman" w:hAnsi="Times New Roman" w:cs="Times New Roman"/>
          <w:color w:val="000000"/>
          <w:szCs w:val="24"/>
        </w:rPr>
        <w:t xml:space="preserve">: специальный формат аудиозаписей, обеспечивающий техническую </w:t>
      </w:r>
      <w:r w:rsidRPr="00395E54">
        <w:rPr>
          <w:rFonts w:ascii="Times New Roman" w:hAnsi="Times New Roman" w:cs="Times New Roman"/>
          <w:color w:val="000000"/>
          <w:szCs w:val="24"/>
        </w:rPr>
        <w:br/>
        <w:t xml:space="preserve">и/или программную защиту произведений от несанкционированного прослушивания; </w:t>
      </w:r>
      <w:proofErr w:type="gramStart"/>
      <w:r w:rsidRPr="00395E54">
        <w:rPr>
          <w:rFonts w:ascii="Times New Roman" w:hAnsi="Times New Roman" w:cs="Times New Roman"/>
          <w:color w:val="000000"/>
          <w:szCs w:val="24"/>
        </w:rPr>
        <w:t xml:space="preserve">по «говорящим» книгам в цифровом </w:t>
      </w:r>
      <w:proofErr w:type="spellStart"/>
      <w:r w:rsidRPr="00395E54">
        <w:rPr>
          <w:rFonts w:ascii="Times New Roman" w:hAnsi="Times New Roman" w:cs="Times New Roman"/>
          <w:color w:val="000000"/>
          <w:szCs w:val="24"/>
        </w:rPr>
        <w:t>криптозащищенном</w:t>
      </w:r>
      <w:proofErr w:type="spellEnd"/>
      <w:r w:rsidRPr="00395E54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395E54">
        <w:rPr>
          <w:rFonts w:ascii="Times New Roman" w:hAnsi="Times New Roman" w:cs="Times New Roman"/>
          <w:color w:val="000000"/>
          <w:szCs w:val="24"/>
        </w:rPr>
        <w:t>аудиоформате</w:t>
      </w:r>
      <w:proofErr w:type="spellEnd"/>
      <w:r w:rsidRPr="00395E54">
        <w:rPr>
          <w:rFonts w:ascii="Times New Roman" w:hAnsi="Times New Roman" w:cs="Times New Roman"/>
          <w:color w:val="000000"/>
          <w:szCs w:val="24"/>
        </w:rPr>
        <w:t xml:space="preserve"> для прослушивания на </w:t>
      </w:r>
      <w:proofErr w:type="spellStart"/>
      <w:r w:rsidRPr="00395E54">
        <w:rPr>
          <w:rFonts w:ascii="Times New Roman" w:hAnsi="Times New Roman" w:cs="Times New Roman"/>
          <w:color w:val="000000"/>
          <w:szCs w:val="24"/>
        </w:rPr>
        <w:t>тифлофлешплеере</w:t>
      </w:r>
      <w:proofErr w:type="spellEnd"/>
      <w:r w:rsidRPr="00395E54">
        <w:rPr>
          <w:rFonts w:ascii="Times New Roman" w:hAnsi="Times New Roman" w:cs="Times New Roman"/>
          <w:color w:val="000000"/>
          <w:szCs w:val="24"/>
        </w:rPr>
        <w:t xml:space="preserve">: электронные аудиокниги, файлы которых созданы с помощью специального </w:t>
      </w:r>
      <w:r w:rsidRPr="00395E54">
        <w:rPr>
          <w:rFonts w:ascii="Times New Roman" w:hAnsi="Times New Roman" w:cs="Times New Roman"/>
          <w:color w:val="000000"/>
          <w:szCs w:val="24"/>
        </w:rPr>
        <w:br/>
        <w:t xml:space="preserve">программного обеспечения, преобразующего MP3-формат в формат, защищенный 128-битным ключом (в виде записи на </w:t>
      </w:r>
      <w:proofErr w:type="spellStart"/>
      <w:r w:rsidRPr="00395E54">
        <w:rPr>
          <w:rFonts w:ascii="Times New Roman" w:hAnsi="Times New Roman" w:cs="Times New Roman"/>
          <w:color w:val="000000"/>
          <w:szCs w:val="24"/>
        </w:rPr>
        <w:t>флеш</w:t>
      </w:r>
      <w:proofErr w:type="spellEnd"/>
      <w:r w:rsidRPr="00395E54">
        <w:rPr>
          <w:rFonts w:ascii="Times New Roman" w:hAnsi="Times New Roman" w:cs="Times New Roman"/>
          <w:color w:val="000000"/>
          <w:szCs w:val="24"/>
        </w:rPr>
        <w:t xml:space="preserve">-карте); по рельефной графике, которая включает: карты, схемы, чертежи, рисунки, изготавливаемые рельефно-графическим способом с помощью </w:t>
      </w:r>
      <w:r w:rsidRPr="00395E54">
        <w:rPr>
          <w:rFonts w:ascii="Times New Roman" w:hAnsi="Times New Roman" w:cs="Times New Roman"/>
          <w:color w:val="000000"/>
          <w:szCs w:val="24"/>
        </w:rPr>
        <w:br/>
        <w:t>рельефных, гладких, точечных, штриховых и штрих-пунктирных линий.</w:t>
      </w:r>
      <w:proofErr w:type="gramEnd"/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color w:val="000000"/>
          <w:szCs w:val="24"/>
        </w:rPr>
      </w:pPr>
      <w:r w:rsidRPr="00395E54">
        <w:rPr>
          <w:rFonts w:ascii="Times New Roman" w:hAnsi="Times New Roman" w:cs="Times New Roman"/>
          <w:color w:val="000000"/>
          <w:szCs w:val="24"/>
        </w:rPr>
        <w:t xml:space="preserve">В графах 10–11 (из графы 3) строк 02–04 указывают аналогичные данные по формированию фонда на языках народов Российской </w:t>
      </w:r>
      <w:r w:rsidRPr="00395E54">
        <w:rPr>
          <w:rFonts w:ascii="Times New Roman" w:hAnsi="Times New Roman" w:cs="Times New Roman"/>
          <w:color w:val="000000"/>
          <w:szCs w:val="24"/>
        </w:rPr>
        <w:br/>
        <w:t>Федерации, кроме русского, и на иностранных языках.</w:t>
      </w:r>
    </w:p>
    <w:p w:rsidR="00395E54" w:rsidRPr="00395E54" w:rsidRDefault="00395E54" w:rsidP="00395E54">
      <w:pPr>
        <w:keepNext/>
        <w:suppressAutoHyphens/>
        <w:spacing w:before="120" w:after="0"/>
        <w:ind w:firstLine="567"/>
        <w:jc w:val="center"/>
        <w:outlineLvl w:val="4"/>
        <w:rPr>
          <w:rFonts w:ascii="Times New Roman" w:hAnsi="Times New Roman" w:cs="Times New Roman"/>
          <w:b/>
          <w:color w:val="000000"/>
          <w:szCs w:val="24"/>
        </w:rPr>
      </w:pPr>
      <w:r w:rsidRPr="00395E54">
        <w:rPr>
          <w:rFonts w:ascii="Times New Roman" w:hAnsi="Times New Roman" w:cs="Times New Roman"/>
          <w:b/>
          <w:color w:val="000000"/>
          <w:szCs w:val="24"/>
        </w:rPr>
        <w:t>Раздел 3. Электронные (сетевые) ресурсы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разделе приводятся данные о формировании (движении) в течение отчетного периода содержимого электронных ресурсов библиотеки. При отсутствии в библиотеке самостоятельно формируемых электронных ресурсов в соответствующих графах таблицы проставляется </w:t>
      </w:r>
      <w:r w:rsidRPr="00395E54">
        <w:rPr>
          <w:rFonts w:ascii="Times New Roman" w:hAnsi="Times New Roman" w:cs="Times New Roman"/>
        </w:rPr>
        <w:t>−</w:t>
      </w:r>
      <w:r w:rsidRPr="00395E54">
        <w:rPr>
          <w:rFonts w:ascii="Times New Roman" w:hAnsi="Times New Roman" w:cs="Times New Roman"/>
          <w:szCs w:val="24"/>
        </w:rPr>
        <w:t xml:space="preserve"> «0».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В графе 3 указывается общее число библиографических и авторитетных записей: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proofErr w:type="gramStart"/>
      <w:r w:rsidRPr="00395E54">
        <w:rPr>
          <w:rFonts w:ascii="Times New Roman" w:hAnsi="Times New Roman" w:cs="Times New Roman"/>
          <w:szCs w:val="24"/>
        </w:rPr>
        <w:t xml:space="preserve">созданных библиотекой самостоятельно или заимствованных из внешних источников, включая записи, полученные в результате </w:t>
      </w:r>
      <w:proofErr w:type="spellStart"/>
      <w:r w:rsidRPr="00395E54">
        <w:rPr>
          <w:rFonts w:ascii="Times New Roman" w:hAnsi="Times New Roman" w:cs="Times New Roman"/>
          <w:szCs w:val="24"/>
        </w:rPr>
        <w:t>ретроконверсии</w:t>
      </w:r>
      <w:proofErr w:type="spellEnd"/>
      <w:r w:rsidRPr="00395E54">
        <w:rPr>
          <w:rFonts w:ascii="Times New Roman" w:hAnsi="Times New Roman" w:cs="Times New Roman"/>
          <w:szCs w:val="24"/>
        </w:rPr>
        <w:t xml:space="preserve"> каталога, за отчетный год (строка 06),</w:t>
      </w:r>
      <w:proofErr w:type="gramEnd"/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proofErr w:type="gramStart"/>
      <w:r w:rsidRPr="00395E54">
        <w:rPr>
          <w:rFonts w:ascii="Times New Roman" w:hAnsi="Times New Roman" w:cs="Times New Roman"/>
          <w:szCs w:val="24"/>
        </w:rPr>
        <w:t>состоящих</w:t>
      </w:r>
      <w:proofErr w:type="gramEnd"/>
      <w:r w:rsidRPr="00395E54">
        <w:rPr>
          <w:rFonts w:ascii="Times New Roman" w:hAnsi="Times New Roman" w:cs="Times New Roman"/>
          <w:szCs w:val="24"/>
        </w:rPr>
        <w:t xml:space="preserve"> на конец отчетного года (строка 07).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графе 4 (из графы 3) указывается число библиографических и авторитетных записей электронного каталога библиотеки, выставленных </w:t>
      </w:r>
      <w:r w:rsidRPr="00395E54">
        <w:rPr>
          <w:rFonts w:ascii="Times New Roman" w:hAnsi="Times New Roman" w:cs="Times New Roman"/>
          <w:szCs w:val="24"/>
        </w:rPr>
        <w:br/>
        <w:t>в Интернете для свободного доступа и использования. Данные заполняются по аналогии с графой 3.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графе 5 отражаются данные об электронной (цифровой) библиотеке, как полнотекстовой базе данных собственной генерации, хранящейся на серверах библиотеки (сетевые локальные документы). В данной графе учитываются документы, созданные путем перевода документов </w:t>
      </w:r>
      <w:r w:rsidRPr="00395E54">
        <w:rPr>
          <w:rFonts w:ascii="Times New Roman" w:hAnsi="Times New Roman" w:cs="Times New Roman"/>
          <w:szCs w:val="24"/>
        </w:rPr>
        <w:br/>
        <w:t xml:space="preserve">собственного библиотечного фонда в электронную форму и путем приобретения электронных документов через другие источники </w:t>
      </w:r>
      <w:r w:rsidRPr="00395E54">
        <w:rPr>
          <w:rFonts w:ascii="Times New Roman" w:hAnsi="Times New Roman" w:cs="Times New Roman"/>
          <w:szCs w:val="24"/>
        </w:rPr>
        <w:br/>
        <w:t>комплектования вне зависимости от наличия оригинала в фонде библиотеки. Указывается число: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документов, включенных в состав всех имеющихся в библиотеке электронных (цифровых) коллекций, библиотек за отчетный год </w:t>
      </w:r>
      <w:r w:rsidRPr="00395E54">
        <w:rPr>
          <w:rFonts w:ascii="Times New Roman" w:hAnsi="Times New Roman" w:cs="Times New Roman"/>
          <w:szCs w:val="24"/>
        </w:rPr>
        <w:br/>
        <w:t>(строка 06);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proofErr w:type="spellStart"/>
      <w:r w:rsidRPr="00395E54">
        <w:rPr>
          <w:rFonts w:ascii="Times New Roman" w:hAnsi="Times New Roman" w:cs="Times New Roman"/>
          <w:szCs w:val="24"/>
        </w:rPr>
        <w:t>документов</w:t>
      </w:r>
      <w:proofErr w:type="gramStart"/>
      <w:r w:rsidRPr="00395E54">
        <w:rPr>
          <w:rFonts w:ascii="Times New Roman" w:hAnsi="Times New Roman" w:cs="Times New Roman"/>
          <w:szCs w:val="24"/>
        </w:rPr>
        <w:t>,с</w:t>
      </w:r>
      <w:proofErr w:type="gramEnd"/>
      <w:r w:rsidRPr="00395E54">
        <w:rPr>
          <w:rFonts w:ascii="Times New Roman" w:hAnsi="Times New Roman" w:cs="Times New Roman"/>
          <w:szCs w:val="24"/>
        </w:rPr>
        <w:t>остоящих</w:t>
      </w:r>
      <w:proofErr w:type="spellEnd"/>
      <w:r w:rsidRPr="00395E54">
        <w:rPr>
          <w:rFonts w:ascii="Times New Roman" w:hAnsi="Times New Roman" w:cs="Times New Roman"/>
          <w:szCs w:val="24"/>
        </w:rPr>
        <w:t xml:space="preserve"> всего на конец отчетного года (строка 07).</w:t>
      </w:r>
    </w:p>
    <w:p w:rsidR="00395E54" w:rsidRPr="00395E54" w:rsidRDefault="00395E54" w:rsidP="00395E54">
      <w:pPr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графе 6 (из графы 5) отражается число документов в открытом доступе, на которые не распространяются авторские права или имеются </w:t>
      </w:r>
      <w:r w:rsidRPr="00395E54">
        <w:rPr>
          <w:rFonts w:ascii="Times New Roman" w:hAnsi="Times New Roman" w:cs="Times New Roman"/>
          <w:szCs w:val="24"/>
        </w:rPr>
        <w:br/>
        <w:t>договоры с правообладателями, позволяющие представлять документы в свободный доступ в соответствии счастью</w:t>
      </w:r>
      <w:proofErr w:type="gramStart"/>
      <w:r w:rsidRPr="00395E54">
        <w:rPr>
          <w:rFonts w:ascii="Times New Roman" w:hAnsi="Times New Roman" w:cs="Times New Roman"/>
          <w:szCs w:val="24"/>
        </w:rPr>
        <w:t>4</w:t>
      </w:r>
      <w:proofErr w:type="gramEnd"/>
      <w:r w:rsidRPr="00395E54">
        <w:rPr>
          <w:rFonts w:ascii="Times New Roman" w:hAnsi="Times New Roman" w:cs="Times New Roman"/>
          <w:szCs w:val="24"/>
        </w:rPr>
        <w:t xml:space="preserve"> Гражданского </w:t>
      </w:r>
      <w:r w:rsidRPr="00395E54">
        <w:rPr>
          <w:rFonts w:ascii="Times New Roman" w:hAnsi="Times New Roman" w:cs="Times New Roman"/>
          <w:szCs w:val="24"/>
        </w:rPr>
        <w:br/>
        <w:t>кодекса Российской Федерации.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В графе 7 строки 07 отражается число баз данных, которые размещены на автономных автоматизированных рабочих станциях библиотеки. В данные показатели включаются также базы данных, размещаемые на сервере библиотеки, но не включаемые в состав электронной (цифровой) библиотеки.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lastRenderedPageBreak/>
        <w:t xml:space="preserve">В графах 8–9 строки 07 отражаются сетевые удаленные лицензионные документы, генерируемые другими организациями (издательствами, </w:t>
      </w:r>
      <w:proofErr w:type="spellStart"/>
      <w:r w:rsidRPr="00395E54">
        <w:rPr>
          <w:rFonts w:ascii="Times New Roman" w:hAnsi="Times New Roman" w:cs="Times New Roman"/>
          <w:szCs w:val="24"/>
        </w:rPr>
        <w:t>агрегаторами</w:t>
      </w:r>
      <w:proofErr w:type="spellEnd"/>
      <w:r w:rsidRPr="00395E54">
        <w:rPr>
          <w:rFonts w:ascii="Times New Roman" w:hAnsi="Times New Roman" w:cs="Times New Roman"/>
          <w:szCs w:val="24"/>
        </w:rPr>
        <w:t xml:space="preserve">) и размещенные на их технических площадках, полученные библиотекой во временное или постоянное пользование на условиях договора, контракта, лицензионного соглашения с производителями информации на платной или бесплатной основе, в том числе в рамках </w:t>
      </w:r>
      <w:r w:rsidRPr="00395E54">
        <w:rPr>
          <w:rFonts w:ascii="Times New Roman" w:hAnsi="Times New Roman" w:cs="Times New Roman"/>
          <w:szCs w:val="24"/>
        </w:rPr>
        <w:br/>
        <w:t>консорциумов. В графе 8 указывается число баз данных, в графе 9 – число полнотекстовых документов, имеющих самостоятельное заглавие и включенных в указанные базы данных. В строке 07 указывается общее число баз данных и отдельных документов, к которым библиотека имеет доступ на конец отчетного года.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строке 08 ставится «0» при отсутствии в библиотеке доступа к Интернету, «1» – при наличии возможности использования </w:t>
      </w:r>
      <w:proofErr w:type="gramStart"/>
      <w:r w:rsidRPr="00395E54">
        <w:rPr>
          <w:rFonts w:ascii="Times New Roman" w:hAnsi="Times New Roman" w:cs="Times New Roman"/>
          <w:szCs w:val="24"/>
        </w:rPr>
        <w:t>Интернета</w:t>
      </w:r>
      <w:proofErr w:type="gramEnd"/>
      <w:r w:rsidRPr="00395E54">
        <w:rPr>
          <w:rFonts w:ascii="Times New Roman" w:hAnsi="Times New Roman" w:cs="Times New Roman"/>
          <w:szCs w:val="24"/>
        </w:rPr>
        <w:t xml:space="preserve"> </w:t>
      </w:r>
      <w:r w:rsidRPr="00395E54">
        <w:rPr>
          <w:rFonts w:ascii="Times New Roman" w:hAnsi="Times New Roman" w:cs="Times New Roman"/>
          <w:szCs w:val="24"/>
        </w:rPr>
        <w:br/>
        <w:t xml:space="preserve">при осуществлении отчитывающейся организацией различных видов своей финансово-хозяйственной деятельности (как основных видов </w:t>
      </w:r>
      <w:r w:rsidRPr="00395E54">
        <w:rPr>
          <w:rFonts w:ascii="Times New Roman" w:hAnsi="Times New Roman" w:cs="Times New Roman"/>
          <w:szCs w:val="24"/>
        </w:rPr>
        <w:br/>
        <w:t>уставной, так и административно-управленческой деятельности).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строке 09 указывается информация о возможности посетителей библиотеки получить доступ к Интернету в помещениях отчитывающейся организации. В случае наличия такой возможности в графу проставляется значение «1», в противном случае </w:t>
      </w:r>
      <w:r w:rsidRPr="00395E54">
        <w:rPr>
          <w:rFonts w:ascii="Times New Roman" w:hAnsi="Times New Roman" w:cs="Times New Roman"/>
        </w:rPr>
        <w:t>–</w:t>
      </w:r>
      <w:r w:rsidRPr="00395E54">
        <w:rPr>
          <w:rFonts w:ascii="Times New Roman" w:hAnsi="Times New Roman" w:cs="Times New Roman"/>
          <w:szCs w:val="24"/>
        </w:rPr>
        <w:t xml:space="preserve"> «0».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строке 10 указываются данные о наличии у библиотеки собственного сайта в информационно-телекоммуникационной сети «Интернет» </w:t>
      </w:r>
      <w:r w:rsidRPr="00395E54">
        <w:rPr>
          <w:rFonts w:ascii="Times New Roman" w:hAnsi="Times New Roman" w:cs="Times New Roman"/>
          <w:szCs w:val="24"/>
        </w:rPr>
        <w:br/>
        <w:t xml:space="preserve">(далее – Интернет-сайт) или страницы в информационно-телекоммуникационной сети «Интернет» (далее – Интернет-страница), официально </w:t>
      </w:r>
      <w:r w:rsidRPr="00395E54">
        <w:rPr>
          <w:rFonts w:ascii="Times New Roman" w:hAnsi="Times New Roman" w:cs="Times New Roman"/>
          <w:szCs w:val="24"/>
        </w:rPr>
        <w:br/>
        <w:t xml:space="preserve">зарегистрированных и имеющих уникальный домен в сети Интернет (состоящего на балансе библиотеки или ее учредителя). При наличии </w:t>
      </w:r>
      <w:r w:rsidRPr="00395E54">
        <w:rPr>
          <w:rFonts w:ascii="Times New Roman" w:hAnsi="Times New Roman" w:cs="Times New Roman"/>
          <w:szCs w:val="24"/>
        </w:rPr>
        <w:br/>
        <w:t xml:space="preserve">ставится «1», в противном случае </w:t>
      </w:r>
      <w:r w:rsidRPr="00395E54">
        <w:rPr>
          <w:rFonts w:ascii="Times New Roman" w:hAnsi="Times New Roman" w:cs="Times New Roman"/>
        </w:rPr>
        <w:t>−</w:t>
      </w:r>
      <w:r w:rsidRPr="00395E54">
        <w:rPr>
          <w:rFonts w:ascii="Times New Roman" w:hAnsi="Times New Roman" w:cs="Times New Roman"/>
          <w:szCs w:val="24"/>
        </w:rPr>
        <w:t xml:space="preserve"> «0».</w:t>
      </w:r>
    </w:p>
    <w:p w:rsidR="00395E54" w:rsidRPr="00395E54" w:rsidRDefault="00395E54" w:rsidP="00395E54">
      <w:pPr>
        <w:suppressAutoHyphens/>
        <w:spacing w:after="0"/>
        <w:ind w:firstLine="709"/>
        <w:jc w:val="both"/>
        <w:rPr>
          <w:rFonts w:ascii="Times New Roman" w:hAnsi="Times New Roman" w:cs="Times New Roman"/>
          <w:szCs w:val="20"/>
        </w:rPr>
      </w:pPr>
      <w:r w:rsidRPr="00395E54">
        <w:rPr>
          <w:rFonts w:ascii="Times New Roman" w:hAnsi="Times New Roman" w:cs="Times New Roman"/>
          <w:szCs w:val="24"/>
        </w:rPr>
        <w:t>В строке 11 указываются данные о наличии у библиотеки собственного Интернет-сайта или Интернет-страницы, доступных для слепых и слабовидящих, официально зарегистрированных и имеющих уникальный домен в Интернете (состоящего на балансе библиотеки</w:t>
      </w:r>
      <w:r w:rsidRPr="00395E54">
        <w:rPr>
          <w:rFonts w:ascii="Times New Roman" w:hAnsi="Times New Roman" w:cs="Times New Roman"/>
          <w:szCs w:val="24"/>
        </w:rPr>
        <w:br/>
        <w:t xml:space="preserve">или </w:t>
      </w:r>
      <w:proofErr w:type="spellStart"/>
      <w:r w:rsidRPr="00395E54">
        <w:rPr>
          <w:rFonts w:ascii="Times New Roman" w:hAnsi="Times New Roman" w:cs="Times New Roman"/>
          <w:szCs w:val="24"/>
        </w:rPr>
        <w:t>ееучредителя</w:t>
      </w:r>
      <w:proofErr w:type="spellEnd"/>
      <w:r w:rsidRPr="00395E54">
        <w:rPr>
          <w:rFonts w:ascii="Times New Roman" w:hAnsi="Times New Roman" w:cs="Times New Roman"/>
          <w:szCs w:val="24"/>
        </w:rPr>
        <w:t>)</w:t>
      </w:r>
      <w:proofErr w:type="gramStart"/>
      <w:r w:rsidRPr="00395E54">
        <w:rPr>
          <w:rFonts w:ascii="Times New Roman" w:hAnsi="Times New Roman" w:cs="Times New Roman"/>
          <w:szCs w:val="24"/>
        </w:rPr>
        <w:t>.П</w:t>
      </w:r>
      <w:proofErr w:type="gramEnd"/>
      <w:r w:rsidRPr="00395E54">
        <w:rPr>
          <w:rFonts w:ascii="Times New Roman" w:hAnsi="Times New Roman" w:cs="Times New Roman"/>
          <w:szCs w:val="24"/>
        </w:rPr>
        <w:t xml:space="preserve">ри наличии ставится «1»в соответствии с «ГОСТ Р 52872-2019. Национальный стандарт Российской Федерации. Интернет-ресурсы и другая информация, представленная в электронно-цифровой форме. Приложения для стационарных и мобильных устройств, иные пользовательские интерфейсы: требования доступности для людей с инвалидностью и других лиц с ограничениями жизнедеятельности», утвержденным приказом </w:t>
      </w:r>
      <w:proofErr w:type="spellStart"/>
      <w:r w:rsidRPr="00395E54">
        <w:rPr>
          <w:rFonts w:ascii="Times New Roman" w:hAnsi="Times New Roman" w:cs="Times New Roman"/>
          <w:szCs w:val="24"/>
        </w:rPr>
        <w:t>Росстандарта</w:t>
      </w:r>
      <w:proofErr w:type="spellEnd"/>
      <w:r w:rsidRPr="00395E54">
        <w:rPr>
          <w:rFonts w:ascii="Times New Roman" w:hAnsi="Times New Roman" w:cs="Times New Roman"/>
          <w:szCs w:val="24"/>
        </w:rPr>
        <w:t xml:space="preserve"> от 29 августа 2019 г. № 589-ст, </w:t>
      </w:r>
      <w:r w:rsidRPr="00395E54">
        <w:rPr>
          <w:rFonts w:ascii="Times New Roman" w:hAnsi="Times New Roman" w:cs="Times New Roman"/>
        </w:rPr>
        <w:t>в противном случае – «0».</w:t>
      </w:r>
    </w:p>
    <w:p w:rsidR="00395E54" w:rsidRPr="00395E54" w:rsidRDefault="00395E54" w:rsidP="00395E54">
      <w:pPr>
        <w:suppressAutoHyphens/>
        <w:spacing w:before="120" w:after="0"/>
        <w:ind w:firstLine="567"/>
        <w:jc w:val="center"/>
        <w:rPr>
          <w:rFonts w:ascii="Times New Roman" w:hAnsi="Times New Roman" w:cs="Times New Roman"/>
          <w:b/>
          <w:szCs w:val="24"/>
        </w:rPr>
      </w:pPr>
      <w:r w:rsidRPr="00395E54">
        <w:rPr>
          <w:rFonts w:ascii="Times New Roman" w:hAnsi="Times New Roman" w:cs="Times New Roman"/>
          <w:b/>
          <w:szCs w:val="24"/>
        </w:rPr>
        <w:t>Раздел 4. Число пользователей и посещений библиотек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В разделе приводятся данные о числе пользователей и посещениях библиотеки в отчетном периоде. Данный раздел заполняется на основании годовых итоговых данных соответствующих разделов дневников библиотеки, формуляров и дневников библиотечных пунктов, формуляров зарегистрированных пользователей, автоматизированных систем учета.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графе 2 указывается число зарегистрированных пользователей </w:t>
      </w:r>
      <w:proofErr w:type="gramStart"/>
      <w:r w:rsidRPr="00395E54">
        <w:rPr>
          <w:rFonts w:ascii="Times New Roman" w:hAnsi="Times New Roman" w:cs="Times New Roman"/>
          <w:szCs w:val="24"/>
        </w:rPr>
        <w:t>библиотеки</w:t>
      </w:r>
      <w:r w:rsidRPr="00395E54">
        <w:rPr>
          <w:rFonts w:ascii="Times New Roman" w:hAnsi="Times New Roman" w:cs="Times New Roman"/>
        </w:rPr>
        <w:t>–</w:t>
      </w:r>
      <w:r w:rsidRPr="00395E54">
        <w:rPr>
          <w:rFonts w:ascii="Times New Roman" w:hAnsi="Times New Roman" w:cs="Times New Roman"/>
          <w:szCs w:val="24"/>
        </w:rPr>
        <w:t>физических</w:t>
      </w:r>
      <w:proofErr w:type="gramEnd"/>
      <w:r w:rsidRPr="00395E54">
        <w:rPr>
          <w:rFonts w:ascii="Times New Roman" w:hAnsi="Times New Roman" w:cs="Times New Roman"/>
          <w:szCs w:val="24"/>
        </w:rPr>
        <w:t xml:space="preserve"> и юридических лиц, зарегистрированных в единой картотеке или базе данных учета пользователей библиотеки для пользования ее фондом и услугами в библиотеке </w:t>
      </w:r>
      <w:r w:rsidRPr="00395E54">
        <w:rPr>
          <w:rFonts w:ascii="Times New Roman" w:hAnsi="Times New Roman" w:cs="Times New Roman"/>
          <w:szCs w:val="24"/>
        </w:rPr>
        <w:br/>
        <w:t>или вне ее. Учитываются перерегистрированные и вновь записанные в отчетном году пользователи.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графе 3 (из графы 2) указывается число зарегистрированных пользователей, обслуженных всеми структурными подразделениями </w:t>
      </w:r>
      <w:r w:rsidRPr="00395E54">
        <w:rPr>
          <w:rFonts w:ascii="Times New Roman" w:hAnsi="Times New Roman" w:cs="Times New Roman"/>
          <w:szCs w:val="24"/>
        </w:rPr>
        <w:br/>
        <w:t xml:space="preserve">библиотеки в течение отчетного года в стационарных условиях. В графах 4–5 (из графы 3) указывается число пользователей библиотеки </w:t>
      </w:r>
      <w:r w:rsidRPr="00395E54">
        <w:rPr>
          <w:rFonts w:ascii="Times New Roman" w:hAnsi="Times New Roman" w:cs="Times New Roman"/>
          <w:szCs w:val="24"/>
        </w:rPr>
        <w:br/>
      </w:r>
      <w:proofErr w:type="spellStart"/>
      <w:r w:rsidRPr="00395E54">
        <w:rPr>
          <w:rFonts w:ascii="Times New Roman" w:hAnsi="Times New Roman" w:cs="Times New Roman"/>
          <w:szCs w:val="24"/>
        </w:rPr>
        <w:t>ввозрасте</w:t>
      </w:r>
      <w:proofErr w:type="spellEnd"/>
      <w:r w:rsidRPr="00395E54">
        <w:rPr>
          <w:rFonts w:ascii="Times New Roman" w:hAnsi="Times New Roman" w:cs="Times New Roman"/>
          <w:szCs w:val="24"/>
        </w:rPr>
        <w:t xml:space="preserve"> до 14 лет включительно (графа 4) и от 15 до 30 лет включительно (графа 5) соответственно.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графе 6 (из графы 2) указывается число </w:t>
      </w:r>
      <w:r w:rsidRPr="00395E54">
        <w:rPr>
          <w:rFonts w:ascii="Times New Roman" w:hAnsi="Times New Roman" w:cs="Times New Roman"/>
          <w:szCs w:val="24"/>
          <w:lang w:eastAsia="en-US"/>
        </w:rPr>
        <w:t>пользователей, обслуженных во </w:t>
      </w:r>
      <w:proofErr w:type="spellStart"/>
      <w:r w:rsidRPr="00395E54">
        <w:rPr>
          <w:rFonts w:ascii="Times New Roman" w:hAnsi="Times New Roman" w:cs="Times New Roman"/>
          <w:szCs w:val="24"/>
          <w:lang w:eastAsia="en-US"/>
        </w:rPr>
        <w:t>внестационарных</w:t>
      </w:r>
      <w:proofErr w:type="spellEnd"/>
      <w:r w:rsidRPr="00395E54">
        <w:rPr>
          <w:rFonts w:ascii="Times New Roman" w:hAnsi="Times New Roman" w:cs="Times New Roman"/>
          <w:szCs w:val="24"/>
          <w:lang w:eastAsia="en-US"/>
        </w:rPr>
        <w:t xml:space="preserve"> условия</w:t>
      </w:r>
      <w:proofErr w:type="gramStart"/>
      <w:r w:rsidRPr="00395E54">
        <w:rPr>
          <w:rFonts w:ascii="Times New Roman" w:hAnsi="Times New Roman" w:cs="Times New Roman"/>
          <w:szCs w:val="24"/>
          <w:lang w:eastAsia="en-US"/>
        </w:rPr>
        <w:t>х</w:t>
      </w:r>
      <w:r w:rsidRPr="00395E54">
        <w:rPr>
          <w:rFonts w:ascii="Times New Roman" w:hAnsi="Times New Roman" w:cs="Times New Roman"/>
          <w:szCs w:val="24"/>
        </w:rPr>
        <w:t>–</w:t>
      </w:r>
      <w:proofErr w:type="gramEnd"/>
      <w:r w:rsidRPr="00395E54">
        <w:rPr>
          <w:rFonts w:ascii="Times New Roman" w:hAnsi="Times New Roman" w:cs="Times New Roman"/>
          <w:szCs w:val="24"/>
        </w:rPr>
        <w:t xml:space="preserve"> физических или юридических лиц, пользующихся услугами библиотеки вне ее стен.</w:t>
      </w:r>
    </w:p>
    <w:p w:rsidR="00395E54" w:rsidRPr="00395E54" w:rsidRDefault="00395E54" w:rsidP="00395E54">
      <w:pPr>
        <w:pStyle w:val="25"/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E54">
        <w:rPr>
          <w:rFonts w:ascii="Times New Roman" w:hAnsi="Times New Roman" w:cs="Times New Roman"/>
          <w:sz w:val="24"/>
          <w:szCs w:val="24"/>
        </w:rPr>
        <w:lastRenderedPageBreak/>
        <w:t xml:space="preserve">В графе 7 (из графы 2) указывается число авторизованных удаленных пользователей, использующих удаленный (дистанционный) доступ </w:t>
      </w:r>
      <w:r w:rsidRPr="00395E5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95E54">
        <w:rPr>
          <w:rFonts w:ascii="Times New Roman" w:hAnsi="Times New Roman" w:cs="Times New Roman"/>
          <w:sz w:val="24"/>
          <w:szCs w:val="24"/>
        </w:rPr>
        <w:t>кинформационным</w:t>
      </w:r>
      <w:proofErr w:type="spellEnd"/>
      <w:r w:rsidRPr="00395E54">
        <w:rPr>
          <w:rFonts w:ascii="Times New Roman" w:hAnsi="Times New Roman" w:cs="Times New Roman"/>
          <w:sz w:val="24"/>
          <w:szCs w:val="24"/>
        </w:rPr>
        <w:t xml:space="preserve"> ресурсам.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графе 8 указывается общее число посещений библиотеки или ее </w:t>
      </w:r>
      <w:proofErr w:type="spellStart"/>
      <w:r w:rsidRPr="00395E54">
        <w:rPr>
          <w:rFonts w:ascii="Times New Roman" w:hAnsi="Times New Roman" w:cs="Times New Roman"/>
          <w:szCs w:val="24"/>
        </w:rPr>
        <w:t>внестационарныхподразделений</w:t>
      </w:r>
      <w:proofErr w:type="spellEnd"/>
      <w:r w:rsidRPr="00395E54">
        <w:rPr>
          <w:rFonts w:ascii="Times New Roman" w:hAnsi="Times New Roman" w:cs="Times New Roman"/>
          <w:szCs w:val="24"/>
        </w:rPr>
        <w:t xml:space="preserve"> с целью получения библиотечно-информационных услуг, посещения библиотечных мероприятий, проводимых библиотекой. 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графе 9 (из графы 8) указывается число посещений библиотеки (зарегистрированных приходов физических лиц в помещение библиотеки </w:t>
      </w:r>
      <w:r w:rsidRPr="00395E54">
        <w:rPr>
          <w:rFonts w:ascii="Times New Roman" w:hAnsi="Times New Roman" w:cs="Times New Roman"/>
          <w:szCs w:val="24"/>
        </w:rPr>
        <w:br/>
        <w:t>с целью получения библиотечно-информационных услуг или с целью посещения библиотечных мероприятий, проводимых библиотекой).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В графе 10 (из графы 9) указывается число зарегистрированных приходов физических лиц в помещение библиотеки с целью получения библиотечно-информационных услуг.</w:t>
      </w:r>
    </w:p>
    <w:p w:rsidR="00395E54" w:rsidRPr="00395E54" w:rsidRDefault="00395E54" w:rsidP="00395E54">
      <w:pPr>
        <w:suppressAutoHyphens/>
        <w:spacing w:after="0"/>
        <w:ind w:firstLine="709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графе 11 (из графы 9) указывается число посещений библиотечных мероприятий в помещении библиотеки, которое учитывается </w:t>
      </w:r>
      <w:r w:rsidRPr="00395E54">
        <w:rPr>
          <w:rFonts w:ascii="Times New Roman" w:hAnsi="Times New Roman" w:cs="Times New Roman"/>
          <w:szCs w:val="24"/>
        </w:rPr>
        <w:br/>
      </w:r>
      <w:proofErr w:type="spellStart"/>
      <w:r w:rsidRPr="00395E54">
        <w:rPr>
          <w:rFonts w:ascii="Times New Roman" w:hAnsi="Times New Roman" w:cs="Times New Roman"/>
          <w:szCs w:val="24"/>
        </w:rPr>
        <w:t>повходным</w:t>
      </w:r>
      <w:proofErr w:type="spellEnd"/>
      <w:r w:rsidRPr="00395E54">
        <w:rPr>
          <w:rFonts w:ascii="Times New Roman" w:hAnsi="Times New Roman" w:cs="Times New Roman"/>
          <w:szCs w:val="24"/>
        </w:rPr>
        <w:t xml:space="preserve"> билетам или приглашениям (платным или бесплатным), а также по листкам (спискам) участников (присутствующих) </w:t>
      </w:r>
      <w:r w:rsidRPr="00395E54">
        <w:rPr>
          <w:rFonts w:ascii="Times New Roman" w:hAnsi="Times New Roman" w:cs="Times New Roman"/>
          <w:szCs w:val="24"/>
        </w:rPr>
        <w:br/>
        <w:t xml:space="preserve">и/или приводится в официальных отчетах о проведении мероприятия. Учитываются результаты разных типов и видов обслуживания (индивидуального, группового и массового), в том числе выставочного, культурно-просветительского (обеспечивающего организацию </w:t>
      </w:r>
      <w:proofErr w:type="spellStart"/>
      <w:r w:rsidRPr="00395E54">
        <w:rPr>
          <w:rFonts w:ascii="Times New Roman" w:hAnsi="Times New Roman" w:cs="Times New Roman"/>
          <w:szCs w:val="24"/>
        </w:rPr>
        <w:t>интеллектуальногои</w:t>
      </w:r>
      <w:proofErr w:type="spellEnd"/>
      <w:r w:rsidRPr="00395E54">
        <w:rPr>
          <w:rFonts w:ascii="Times New Roman" w:hAnsi="Times New Roman" w:cs="Times New Roman"/>
          <w:szCs w:val="24"/>
        </w:rPr>
        <w:t xml:space="preserve"> культурного досуга, просвещения и самообразования), а также направленного на обучение </w:t>
      </w:r>
      <w:proofErr w:type="spellStart"/>
      <w:r w:rsidRPr="00395E54">
        <w:rPr>
          <w:rFonts w:ascii="Times New Roman" w:hAnsi="Times New Roman" w:cs="Times New Roman"/>
          <w:szCs w:val="24"/>
        </w:rPr>
        <w:t>пользователей</w:t>
      </w:r>
      <w:proofErr w:type="gramStart"/>
      <w:r w:rsidRPr="00395E54">
        <w:rPr>
          <w:rFonts w:ascii="Times New Roman" w:hAnsi="Times New Roman" w:cs="Times New Roman"/>
          <w:szCs w:val="24"/>
        </w:rPr>
        <w:t>.К</w:t>
      </w:r>
      <w:proofErr w:type="spellEnd"/>
      <w:proofErr w:type="gramEnd"/>
      <w:r w:rsidRPr="00395E54">
        <w:rPr>
          <w:rFonts w:ascii="Times New Roman" w:hAnsi="Times New Roman" w:cs="Times New Roman"/>
          <w:szCs w:val="24"/>
        </w:rPr>
        <w:t xml:space="preserve"> библиотечным мероприятиям могут быть отнесены выставки, презентации, экскурсии по библиотеке, библиотечные </w:t>
      </w:r>
      <w:proofErr w:type="spellStart"/>
      <w:r w:rsidRPr="00395E54">
        <w:rPr>
          <w:rFonts w:ascii="Times New Roman" w:hAnsi="Times New Roman" w:cs="Times New Roman"/>
          <w:szCs w:val="24"/>
        </w:rPr>
        <w:t>квесты</w:t>
      </w:r>
      <w:proofErr w:type="spellEnd"/>
      <w:r w:rsidRPr="00395E54">
        <w:rPr>
          <w:rFonts w:ascii="Times New Roman" w:hAnsi="Times New Roman" w:cs="Times New Roman"/>
          <w:szCs w:val="24"/>
        </w:rPr>
        <w:t xml:space="preserve">, библиотечные уроки, библиотечные занятия, викторины, мастер-классы, встречи, дискуссии, читательские конференции, публичные акции и другие культурно-просветительские мероприятия, обеспечивающие организацию интеллектуального и культурного досуга, просвещения и </w:t>
      </w:r>
      <w:proofErr w:type="gramStart"/>
      <w:r w:rsidRPr="00395E54">
        <w:rPr>
          <w:rFonts w:ascii="Times New Roman" w:hAnsi="Times New Roman" w:cs="Times New Roman"/>
          <w:szCs w:val="24"/>
        </w:rPr>
        <w:t>самообразования</w:t>
      </w:r>
      <w:proofErr w:type="gramEnd"/>
      <w:r w:rsidRPr="00395E54">
        <w:rPr>
          <w:rFonts w:ascii="Times New Roman" w:hAnsi="Times New Roman" w:cs="Times New Roman"/>
          <w:szCs w:val="24"/>
        </w:rPr>
        <w:t xml:space="preserve"> различных категорией пользователей.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графе 12 указывается общее число посещений </w:t>
      </w:r>
      <w:proofErr w:type="spellStart"/>
      <w:r w:rsidRPr="00395E54">
        <w:rPr>
          <w:rFonts w:ascii="Times New Roman" w:hAnsi="Times New Roman" w:cs="Times New Roman"/>
          <w:szCs w:val="24"/>
        </w:rPr>
        <w:t>внестационарных</w:t>
      </w:r>
      <w:proofErr w:type="spellEnd"/>
      <w:r w:rsidRPr="00395E54">
        <w:rPr>
          <w:rFonts w:ascii="Times New Roman" w:hAnsi="Times New Roman" w:cs="Times New Roman"/>
          <w:szCs w:val="24"/>
        </w:rPr>
        <w:t xml:space="preserve"> подразделений библиотеки (зарегистрированных приходов физических лиц во </w:t>
      </w:r>
      <w:proofErr w:type="spellStart"/>
      <w:r w:rsidRPr="00395E54">
        <w:rPr>
          <w:rFonts w:ascii="Times New Roman" w:hAnsi="Times New Roman" w:cs="Times New Roman"/>
          <w:szCs w:val="24"/>
        </w:rPr>
        <w:t>внестационарные</w:t>
      </w:r>
      <w:proofErr w:type="spellEnd"/>
      <w:r w:rsidRPr="00395E54">
        <w:rPr>
          <w:rFonts w:ascii="Times New Roman" w:hAnsi="Times New Roman" w:cs="Times New Roman"/>
          <w:szCs w:val="24"/>
        </w:rPr>
        <w:t xml:space="preserve"> подразделения библиотеки с целью получения библиотечно-информационных услуг и с целью посещения библиотечных мероприятий, организованных библиотекой и проведенных вне ее стен).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proofErr w:type="gramStart"/>
      <w:r w:rsidRPr="00395E54">
        <w:rPr>
          <w:rFonts w:ascii="Times New Roman" w:hAnsi="Times New Roman" w:cs="Times New Roman"/>
          <w:szCs w:val="24"/>
        </w:rPr>
        <w:t xml:space="preserve">В графе 13 (из графы 12) указывается общее число посещений библиотек через </w:t>
      </w:r>
      <w:proofErr w:type="spellStart"/>
      <w:r w:rsidRPr="00395E54">
        <w:rPr>
          <w:rFonts w:ascii="Times New Roman" w:hAnsi="Times New Roman" w:cs="Times New Roman"/>
          <w:szCs w:val="24"/>
        </w:rPr>
        <w:t>внестационарные</w:t>
      </w:r>
      <w:proofErr w:type="spellEnd"/>
      <w:r w:rsidRPr="00395E54">
        <w:rPr>
          <w:rFonts w:ascii="Times New Roman" w:hAnsi="Times New Roman" w:cs="Times New Roman"/>
          <w:szCs w:val="24"/>
        </w:rPr>
        <w:t xml:space="preserve"> формы обслуживания с целью получения библиотечно-информационных услуг (в том числе обращения к услугам КИБО, </w:t>
      </w:r>
      <w:proofErr w:type="spellStart"/>
      <w:r w:rsidRPr="00395E54">
        <w:rPr>
          <w:rFonts w:ascii="Times New Roman" w:hAnsi="Times New Roman" w:cs="Times New Roman"/>
          <w:szCs w:val="24"/>
        </w:rPr>
        <w:t>библиомобилей</w:t>
      </w:r>
      <w:proofErr w:type="spellEnd"/>
      <w:r w:rsidRPr="00395E54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395E54">
        <w:rPr>
          <w:rFonts w:ascii="Times New Roman" w:hAnsi="Times New Roman" w:cs="Times New Roman"/>
          <w:szCs w:val="24"/>
        </w:rPr>
        <w:t>библиобусов</w:t>
      </w:r>
      <w:proofErr w:type="spellEnd"/>
      <w:r w:rsidRPr="00395E54">
        <w:rPr>
          <w:rFonts w:ascii="Times New Roman" w:hAnsi="Times New Roman" w:cs="Times New Roman"/>
          <w:szCs w:val="24"/>
        </w:rPr>
        <w:t xml:space="preserve">, фиксированная </w:t>
      </w:r>
      <w:r w:rsidRPr="00395E54">
        <w:rPr>
          <w:rFonts w:ascii="Times New Roman" w:hAnsi="Times New Roman" w:cs="Times New Roman"/>
          <w:szCs w:val="24"/>
          <w:shd w:val="clear" w:color="auto" w:fill="FFFFFF"/>
        </w:rPr>
        <w:t xml:space="preserve">доставка книг </w:t>
      </w:r>
      <w:r w:rsidRPr="00395E54">
        <w:rPr>
          <w:rFonts w:ascii="Times New Roman" w:hAnsi="Times New Roman" w:cs="Times New Roman"/>
          <w:szCs w:val="24"/>
          <w:shd w:val="clear" w:color="auto" w:fill="FFFFFF"/>
        </w:rPr>
        <w:br/>
        <w:t>из стационарной библиотеки или пункта обслуживания пользователей, находящегося вне стен библиотеки, по месту жительства или работы читателя</w:t>
      </w:r>
      <w:r w:rsidRPr="00395E54">
        <w:rPr>
          <w:rFonts w:ascii="Times New Roman" w:hAnsi="Times New Roman" w:cs="Times New Roman"/>
          <w:szCs w:val="24"/>
        </w:rPr>
        <w:t xml:space="preserve"> (</w:t>
      </w:r>
      <w:proofErr w:type="spellStart"/>
      <w:r w:rsidRPr="00395E54">
        <w:rPr>
          <w:rFonts w:ascii="Times New Roman" w:hAnsi="Times New Roman" w:cs="Times New Roman"/>
          <w:szCs w:val="24"/>
        </w:rPr>
        <w:t>книгоношество</w:t>
      </w:r>
      <w:proofErr w:type="spellEnd"/>
      <w:r w:rsidRPr="00395E54">
        <w:rPr>
          <w:rFonts w:ascii="Times New Roman" w:hAnsi="Times New Roman" w:cs="Times New Roman"/>
          <w:szCs w:val="24"/>
        </w:rPr>
        <w:t>).</w:t>
      </w:r>
      <w:proofErr w:type="gramEnd"/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графе 14 (из графы 13) указывается число посещений КИБО, </w:t>
      </w:r>
      <w:proofErr w:type="spellStart"/>
      <w:r w:rsidRPr="00395E54">
        <w:rPr>
          <w:rFonts w:ascii="Times New Roman" w:hAnsi="Times New Roman" w:cs="Times New Roman"/>
          <w:szCs w:val="24"/>
        </w:rPr>
        <w:t>библиомобилей</w:t>
      </w:r>
      <w:proofErr w:type="spellEnd"/>
      <w:r w:rsidRPr="00395E54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395E54">
        <w:rPr>
          <w:rFonts w:ascii="Times New Roman" w:hAnsi="Times New Roman" w:cs="Times New Roman"/>
          <w:szCs w:val="24"/>
        </w:rPr>
        <w:t>библиобусов</w:t>
      </w:r>
      <w:proofErr w:type="spellEnd"/>
      <w:r w:rsidRPr="00395E54">
        <w:rPr>
          <w:rFonts w:ascii="Times New Roman" w:hAnsi="Times New Roman" w:cs="Times New Roman"/>
          <w:szCs w:val="24"/>
        </w:rPr>
        <w:t>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0"/>
        </w:rPr>
      </w:pPr>
      <w:r w:rsidRPr="00395E54">
        <w:rPr>
          <w:rFonts w:ascii="Times New Roman" w:hAnsi="Times New Roman" w:cs="Times New Roman"/>
          <w:szCs w:val="24"/>
        </w:rPr>
        <w:t xml:space="preserve">В графе 15 (из графы 12) указывается число </w:t>
      </w:r>
      <w:r w:rsidRPr="00395E54">
        <w:rPr>
          <w:rFonts w:ascii="Times New Roman" w:hAnsi="Times New Roman" w:cs="Times New Roman"/>
          <w:szCs w:val="24"/>
          <w:lang w:eastAsia="en-US"/>
        </w:rPr>
        <w:t>посещений мероприятий, организованных библиотекой вне стационара.</w:t>
      </w:r>
      <w:r w:rsidRPr="00395E54">
        <w:rPr>
          <w:rFonts w:ascii="Times New Roman" w:hAnsi="Times New Roman" w:cs="Times New Roman"/>
        </w:rPr>
        <w:t xml:space="preserve"> При подсчете </w:t>
      </w:r>
      <w:r w:rsidRPr="00395E54">
        <w:rPr>
          <w:rFonts w:ascii="Times New Roman" w:hAnsi="Times New Roman" w:cs="Times New Roman"/>
        </w:rPr>
        <w:br/>
        <w:t>могут быть использованы следующие методики:</w:t>
      </w:r>
    </w:p>
    <w:p w:rsidR="00395E54" w:rsidRPr="00395E54" w:rsidRDefault="00395E54" w:rsidP="00395E54">
      <w:pPr>
        <w:suppressAutoHyphens/>
        <w:spacing w:after="0"/>
        <w:ind w:firstLine="709"/>
        <w:jc w:val="both"/>
        <w:rPr>
          <w:rFonts w:ascii="Times New Roman" w:hAnsi="Times New Roman" w:cs="Times New Roman"/>
        </w:rPr>
      </w:pPr>
      <w:r w:rsidRPr="00395E54">
        <w:rPr>
          <w:rFonts w:ascii="Times New Roman" w:hAnsi="Times New Roman" w:cs="Times New Roman"/>
        </w:rPr>
        <w:t xml:space="preserve">для стационарных мероприятий в зале: прямой подсчет занятых посадочных мест; выдача билетов с нулевой стоимостью; на основе </w:t>
      </w:r>
      <w:r w:rsidRPr="00395E54">
        <w:rPr>
          <w:rFonts w:ascii="Times New Roman" w:hAnsi="Times New Roman" w:cs="Times New Roman"/>
        </w:rPr>
        <w:br/>
        <w:t>договора с организацией, заказавшей мероприятие, в котором отражено необходимое количество участников;</w:t>
      </w:r>
    </w:p>
    <w:p w:rsidR="00395E54" w:rsidRPr="00395E54" w:rsidRDefault="00395E54" w:rsidP="00395E54">
      <w:pPr>
        <w:suppressAutoHyphens/>
        <w:spacing w:after="0"/>
        <w:ind w:firstLine="709"/>
        <w:jc w:val="both"/>
        <w:rPr>
          <w:rFonts w:ascii="Times New Roman" w:hAnsi="Times New Roman" w:cs="Times New Roman"/>
        </w:rPr>
      </w:pPr>
      <w:r w:rsidRPr="00395E54">
        <w:rPr>
          <w:rFonts w:ascii="Times New Roman" w:hAnsi="Times New Roman" w:cs="Times New Roman"/>
        </w:rPr>
        <w:t xml:space="preserve">для статичных мероприятий в общественной среде: использование </w:t>
      </w:r>
      <w:r w:rsidRPr="00395E54">
        <w:rPr>
          <w:rFonts w:ascii="Times New Roman" w:eastAsia="Calibri" w:hAnsi="Times New Roman" w:cs="Times New Roman"/>
          <w:szCs w:val="28"/>
        </w:rPr>
        <w:t xml:space="preserve">отчетов органов внутренних дел, привлекаемых для обеспечения безопасности при проведении массовых </w:t>
      </w:r>
      <w:proofErr w:type="spellStart"/>
      <w:r w:rsidRPr="00395E54">
        <w:rPr>
          <w:rFonts w:ascii="Times New Roman" w:eastAsia="Calibri" w:hAnsi="Times New Roman" w:cs="Times New Roman"/>
          <w:szCs w:val="28"/>
        </w:rPr>
        <w:t>мероприятий</w:t>
      </w:r>
      <w:proofErr w:type="gramStart"/>
      <w:r w:rsidRPr="00395E54">
        <w:rPr>
          <w:rFonts w:ascii="Times New Roman" w:hAnsi="Times New Roman" w:cs="Times New Roman"/>
          <w:szCs w:val="28"/>
        </w:rPr>
        <w:t>;э</w:t>
      </w:r>
      <w:proofErr w:type="gramEnd"/>
      <w:r w:rsidRPr="00395E54">
        <w:rPr>
          <w:rFonts w:ascii="Times New Roman" w:hAnsi="Times New Roman" w:cs="Times New Roman"/>
          <w:szCs w:val="28"/>
        </w:rPr>
        <w:t>лектронный</w:t>
      </w:r>
      <w:proofErr w:type="spellEnd"/>
      <w:r w:rsidRPr="00395E54">
        <w:rPr>
          <w:rFonts w:ascii="Times New Roman" w:hAnsi="Times New Roman" w:cs="Times New Roman"/>
          <w:szCs w:val="28"/>
        </w:rPr>
        <w:t xml:space="preserve"> подсчет при установленных средствах контроля доступа в виде пропускных </w:t>
      </w:r>
      <w:proofErr w:type="spellStart"/>
      <w:r w:rsidRPr="00395E54">
        <w:rPr>
          <w:rFonts w:ascii="Times New Roman" w:hAnsi="Times New Roman" w:cs="Times New Roman"/>
          <w:szCs w:val="28"/>
        </w:rPr>
        <w:t>ворот;использование</w:t>
      </w:r>
      <w:proofErr w:type="spellEnd"/>
      <w:r w:rsidRPr="00395E54">
        <w:rPr>
          <w:rFonts w:ascii="Times New Roman" w:hAnsi="Times New Roman" w:cs="Times New Roman"/>
          <w:szCs w:val="28"/>
        </w:rPr>
        <w:t xml:space="preserve"> результатов фото и видео фиксации;</w:t>
      </w:r>
      <w:r w:rsidRPr="00395E54">
        <w:rPr>
          <w:rFonts w:ascii="Times New Roman" w:hAnsi="Times New Roman" w:cs="Times New Roman"/>
        </w:rPr>
        <w:t xml:space="preserve"> подсчет </w:t>
      </w:r>
      <w:r w:rsidRPr="00395E54">
        <w:rPr>
          <w:rFonts w:ascii="Times New Roman" w:hAnsi="Times New Roman" w:cs="Times New Roman"/>
          <w:szCs w:val="28"/>
        </w:rPr>
        <w:t xml:space="preserve">по формуле </w:t>
      </w:r>
      <w:proofErr w:type="spellStart"/>
      <w:r w:rsidRPr="00395E54">
        <w:rPr>
          <w:rFonts w:ascii="Times New Roman" w:hAnsi="Times New Roman" w:cs="Times New Roman"/>
          <w:bCs/>
          <w:iCs/>
        </w:rPr>
        <w:t>Джейкобса</w:t>
      </w:r>
      <w:proofErr w:type="spellEnd"/>
      <w:r w:rsidRPr="00395E54">
        <w:rPr>
          <w:rFonts w:ascii="Times New Roman" w:hAnsi="Times New Roman" w:cs="Times New Roman"/>
          <w:bCs/>
          <w:iCs/>
        </w:rPr>
        <w:t xml:space="preserve">: </w:t>
      </w:r>
      <w:r w:rsidRPr="00395E54">
        <w:rPr>
          <w:rFonts w:ascii="Times New Roman" w:hAnsi="Times New Roman" w:cs="Times New Roman"/>
          <w:szCs w:val="26"/>
          <w:shd w:val="clear" w:color="auto" w:fill="FFFFFF"/>
        </w:rPr>
        <w:t xml:space="preserve">1 человек на квадратный метр (люди стоят </w:t>
      </w:r>
      <w:r w:rsidRPr="00395E54">
        <w:rPr>
          <w:rFonts w:ascii="Times New Roman" w:hAnsi="Times New Roman" w:cs="Times New Roman"/>
          <w:szCs w:val="26"/>
          <w:shd w:val="clear" w:color="auto" w:fill="FFFFFF"/>
        </w:rPr>
        <w:br/>
      </w:r>
      <w:proofErr w:type="spellStart"/>
      <w:r w:rsidRPr="00395E54">
        <w:rPr>
          <w:rFonts w:ascii="Times New Roman" w:hAnsi="Times New Roman" w:cs="Times New Roman"/>
          <w:szCs w:val="26"/>
          <w:shd w:val="clear" w:color="auto" w:fill="FFFFFF"/>
        </w:rPr>
        <w:t>нарасстоянии</w:t>
      </w:r>
      <w:proofErr w:type="spellEnd"/>
      <w:r w:rsidRPr="00395E54">
        <w:rPr>
          <w:rFonts w:ascii="Times New Roman" w:hAnsi="Times New Roman" w:cs="Times New Roman"/>
          <w:szCs w:val="26"/>
          <w:shd w:val="clear" w:color="auto" w:fill="FFFFFF"/>
        </w:rPr>
        <w:t xml:space="preserve"> вытянутой руки), 2,4 человека на квадратный метр (плотная толпа, но между людьми все же можно пройти) и 4,3 человека </w:t>
      </w:r>
      <w:r w:rsidRPr="00395E54">
        <w:rPr>
          <w:rFonts w:ascii="Times New Roman" w:hAnsi="Times New Roman" w:cs="Times New Roman"/>
          <w:szCs w:val="26"/>
          <w:shd w:val="clear" w:color="auto" w:fill="FFFFFF"/>
        </w:rPr>
        <w:br/>
      </w:r>
      <w:proofErr w:type="spellStart"/>
      <w:r w:rsidRPr="00395E54">
        <w:rPr>
          <w:rFonts w:ascii="Times New Roman" w:hAnsi="Times New Roman" w:cs="Times New Roman"/>
          <w:szCs w:val="26"/>
          <w:shd w:val="clear" w:color="auto" w:fill="FFFFFF"/>
        </w:rPr>
        <w:t>наквадратный</w:t>
      </w:r>
      <w:proofErr w:type="spellEnd"/>
      <w:r w:rsidRPr="00395E54">
        <w:rPr>
          <w:rFonts w:ascii="Times New Roman" w:hAnsi="Times New Roman" w:cs="Times New Roman"/>
          <w:szCs w:val="26"/>
          <w:shd w:val="clear" w:color="auto" w:fill="FFFFFF"/>
        </w:rPr>
        <w:t xml:space="preserve"> метр (люди стоят плечом к плечу) соответственн</w:t>
      </w:r>
      <w:r w:rsidRPr="00395E54">
        <w:rPr>
          <w:rFonts w:ascii="Times New Roman" w:hAnsi="Times New Roman" w:cs="Times New Roman"/>
          <w:szCs w:val="26"/>
        </w:rPr>
        <w:t>о;</w:t>
      </w:r>
    </w:p>
    <w:p w:rsidR="00395E54" w:rsidRPr="00395E54" w:rsidRDefault="00395E54" w:rsidP="00395E54">
      <w:pPr>
        <w:suppressAutoHyphens/>
        <w:spacing w:after="0"/>
        <w:ind w:firstLine="709"/>
        <w:jc w:val="both"/>
        <w:rPr>
          <w:rFonts w:ascii="Times New Roman" w:hAnsi="Times New Roman" w:cs="Times New Roman"/>
          <w:szCs w:val="28"/>
          <w:shd w:val="clear" w:color="auto" w:fill="FFFFFF"/>
        </w:rPr>
      </w:pPr>
      <w:r w:rsidRPr="00395E54">
        <w:rPr>
          <w:rFonts w:ascii="Times New Roman" w:hAnsi="Times New Roman" w:cs="Times New Roman"/>
          <w:szCs w:val="26"/>
          <w:shd w:val="clear" w:color="auto" w:fill="FFFFFF"/>
        </w:rPr>
        <w:t xml:space="preserve">для динамичных мероприятий (митинги, шествия, карнавалы, демонстрации): </w:t>
      </w:r>
      <w:r w:rsidRPr="00395E54">
        <w:rPr>
          <w:rFonts w:ascii="Times New Roman" w:hAnsi="Times New Roman" w:cs="Times New Roman"/>
          <w:szCs w:val="28"/>
          <w:shd w:val="clear" w:color="auto" w:fill="FFFFFF"/>
        </w:rPr>
        <w:t xml:space="preserve">количество человек, проходящих через наблюдателя </w:t>
      </w:r>
      <w:r w:rsidRPr="00395E54">
        <w:rPr>
          <w:rFonts w:ascii="Times New Roman" w:hAnsi="Times New Roman" w:cs="Times New Roman"/>
          <w:szCs w:val="28"/>
          <w:shd w:val="clear" w:color="auto" w:fill="FFFFFF"/>
        </w:rPr>
        <w:br/>
      </w:r>
      <w:proofErr w:type="spellStart"/>
      <w:r w:rsidRPr="00395E54">
        <w:rPr>
          <w:rFonts w:ascii="Times New Roman" w:hAnsi="Times New Roman" w:cs="Times New Roman"/>
          <w:szCs w:val="28"/>
          <w:shd w:val="clear" w:color="auto" w:fill="FFFFFF"/>
        </w:rPr>
        <w:t>заединицу</w:t>
      </w:r>
      <w:proofErr w:type="spellEnd"/>
      <w:r w:rsidRPr="00395E54">
        <w:rPr>
          <w:rFonts w:ascii="Times New Roman" w:hAnsi="Times New Roman" w:cs="Times New Roman"/>
          <w:szCs w:val="28"/>
          <w:shd w:val="clear" w:color="auto" w:fill="FFFFFF"/>
        </w:rPr>
        <w:t xml:space="preserve"> времени умноженное на время </w:t>
      </w:r>
      <w:proofErr w:type="spellStart"/>
      <w:r w:rsidRPr="00395E54">
        <w:rPr>
          <w:rFonts w:ascii="Times New Roman" w:hAnsi="Times New Roman" w:cs="Times New Roman"/>
          <w:szCs w:val="28"/>
          <w:shd w:val="clear" w:color="auto" w:fill="FFFFFF"/>
        </w:rPr>
        <w:t>шествия</w:t>
      </w:r>
      <w:proofErr w:type="gramStart"/>
      <w:r w:rsidRPr="00395E54">
        <w:rPr>
          <w:rFonts w:ascii="Times New Roman" w:hAnsi="Times New Roman" w:cs="Times New Roman"/>
          <w:szCs w:val="28"/>
          <w:shd w:val="clear" w:color="auto" w:fill="FFFFFF"/>
        </w:rPr>
        <w:t>;и</w:t>
      </w:r>
      <w:proofErr w:type="gramEnd"/>
      <w:r w:rsidRPr="00395E54">
        <w:rPr>
          <w:rFonts w:ascii="Times New Roman" w:hAnsi="Times New Roman" w:cs="Times New Roman"/>
          <w:szCs w:val="28"/>
          <w:shd w:val="clear" w:color="auto" w:fill="FFFFFF"/>
        </w:rPr>
        <w:t>спользование</w:t>
      </w:r>
      <w:proofErr w:type="spellEnd"/>
      <w:r w:rsidRPr="00395E54">
        <w:rPr>
          <w:rFonts w:ascii="Times New Roman" w:hAnsi="Times New Roman" w:cs="Times New Roman"/>
          <w:szCs w:val="28"/>
          <w:shd w:val="clear" w:color="auto" w:fill="FFFFFF"/>
        </w:rPr>
        <w:t xml:space="preserve"> электронных средств подсчета.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trike/>
          <w:color w:val="FF0000"/>
          <w:szCs w:val="24"/>
        </w:rPr>
      </w:pPr>
      <w:r w:rsidRPr="00395E54">
        <w:rPr>
          <w:rFonts w:ascii="Times New Roman" w:hAnsi="Times New Roman" w:cs="Times New Roman"/>
          <w:szCs w:val="24"/>
        </w:rPr>
        <w:lastRenderedPageBreak/>
        <w:t xml:space="preserve">В графе 16 указывается общее число обращений в библиотеку удаленно, через сеть Интернет, а также посредством средств коммуникации: телефон, факс, почта, телеграф. 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Учет ведется на основе фиксации посещений сайтов библиотеки всех уровней, имеющих </w:t>
      </w:r>
      <w:r w:rsidRPr="00395E54">
        <w:rPr>
          <w:rFonts w:ascii="Times New Roman" w:hAnsi="Times New Roman" w:cs="Times New Roman"/>
          <w:szCs w:val="24"/>
          <w:shd w:val="clear" w:color="auto" w:fill="FFFFFF"/>
        </w:rPr>
        <w:t>отдельные счетчики, исключая</w:t>
      </w:r>
      <w:r w:rsidRPr="00395E54">
        <w:rPr>
          <w:rFonts w:ascii="Times New Roman" w:hAnsi="Times New Roman" w:cs="Times New Roman"/>
          <w:szCs w:val="24"/>
        </w:rPr>
        <w:t xml:space="preserve"> блоги и аккаунты </w:t>
      </w:r>
      <w:r w:rsidRPr="00395E54">
        <w:rPr>
          <w:rFonts w:ascii="Times New Roman" w:hAnsi="Times New Roman" w:cs="Times New Roman"/>
          <w:szCs w:val="24"/>
        </w:rPr>
        <w:br/>
        <w:t>в социальных сетях.</w:t>
      </w:r>
    </w:p>
    <w:p w:rsidR="00395E54" w:rsidRPr="00395E54" w:rsidRDefault="00395E54" w:rsidP="00395E54">
      <w:pPr>
        <w:keepNext/>
        <w:suppressAutoHyphens/>
        <w:spacing w:before="120" w:after="0"/>
        <w:ind w:firstLine="567"/>
        <w:jc w:val="center"/>
        <w:outlineLvl w:val="4"/>
        <w:rPr>
          <w:rFonts w:ascii="Times New Roman" w:hAnsi="Times New Roman" w:cs="Times New Roman"/>
          <w:b/>
          <w:szCs w:val="24"/>
        </w:rPr>
      </w:pPr>
      <w:r w:rsidRPr="00395E54">
        <w:rPr>
          <w:rFonts w:ascii="Times New Roman" w:hAnsi="Times New Roman" w:cs="Times New Roman"/>
          <w:b/>
          <w:szCs w:val="24"/>
        </w:rPr>
        <w:t>Раздел 5. Библиотечно-информационное обслуживание пользователей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разделе приводятся данные о результатах библиотечно-информационного обслуживания различных категорий пользователей в стационарном (в стенах библиотеки), </w:t>
      </w:r>
      <w:proofErr w:type="spellStart"/>
      <w:r w:rsidRPr="00395E54">
        <w:rPr>
          <w:rFonts w:ascii="Times New Roman" w:hAnsi="Times New Roman" w:cs="Times New Roman"/>
          <w:szCs w:val="24"/>
        </w:rPr>
        <w:t>внестационарном</w:t>
      </w:r>
      <w:proofErr w:type="spellEnd"/>
      <w:r w:rsidRPr="00395E54">
        <w:rPr>
          <w:rFonts w:ascii="Times New Roman" w:hAnsi="Times New Roman" w:cs="Times New Roman"/>
          <w:szCs w:val="24"/>
        </w:rPr>
        <w:t xml:space="preserve"> и удаленном режимах в отчетном периоде.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В графе 3 указывается число выданных, выгруженных (открытых для просмотра) документов из фондов (ресурсов) библиотеки различным категориям пользователей.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графе 4 (из графы 3) по строкам 13–16, 18 указывается число документов, выданных за отчетный год из библиотечного фонда </w:t>
      </w:r>
      <w:r w:rsidRPr="00395E54">
        <w:rPr>
          <w:rFonts w:ascii="Times New Roman" w:hAnsi="Times New Roman" w:cs="Times New Roman"/>
          <w:szCs w:val="24"/>
        </w:rPr>
        <w:br/>
        <w:t>на физических (материальных) носителях различным категориям посетителей библиотеки в читальных залах и в службе абонемента. В общее число выдачи включается также число документов, взятых пользователями для просмотра с выставок, полок открытого доступа, на библиотечном мероприятии. Каждое продление срока пользования документом по инициативе пользователя считается новой выдачей.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При выдаче документов из одного структурного подразделения библиотеки в другое, в том числе по внутрисистемному обмену в ЦБС, учет выдачи производится лишь тем структурным подразделением, которое непосредственно осуществляет их выдачу пользователю.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графе 4 (из графы 3) по строке 16 указывается число документов, выданных за отчетный год из библиотечного фонда на физических </w:t>
      </w:r>
      <w:r w:rsidRPr="00395E54">
        <w:rPr>
          <w:rFonts w:ascii="Times New Roman" w:hAnsi="Times New Roman" w:cs="Times New Roman"/>
          <w:szCs w:val="24"/>
        </w:rPr>
        <w:br/>
        <w:t xml:space="preserve">(материальных) носителях пользователям в пунктах </w:t>
      </w:r>
      <w:proofErr w:type="spellStart"/>
      <w:r w:rsidRPr="00395E54">
        <w:rPr>
          <w:rFonts w:ascii="Times New Roman" w:hAnsi="Times New Roman" w:cs="Times New Roman"/>
          <w:szCs w:val="24"/>
        </w:rPr>
        <w:t>внестационарного</w:t>
      </w:r>
      <w:proofErr w:type="spellEnd"/>
      <w:r w:rsidRPr="00395E54">
        <w:rPr>
          <w:rFonts w:ascii="Times New Roman" w:hAnsi="Times New Roman" w:cs="Times New Roman"/>
          <w:szCs w:val="24"/>
        </w:rPr>
        <w:t xml:space="preserve"> обслуживания и пользователям других библиотек по системе </w:t>
      </w:r>
      <w:r w:rsidRPr="00395E54">
        <w:rPr>
          <w:rFonts w:ascii="Times New Roman" w:hAnsi="Times New Roman" w:cs="Times New Roman"/>
          <w:szCs w:val="24"/>
        </w:rPr>
        <w:br/>
        <w:t>межбиблиотечного абонемента (МБА)</w:t>
      </w:r>
      <w:proofErr w:type="gramStart"/>
      <w:r w:rsidRPr="00395E54">
        <w:rPr>
          <w:rFonts w:ascii="Times New Roman" w:hAnsi="Times New Roman" w:cs="Times New Roman"/>
          <w:szCs w:val="24"/>
        </w:rPr>
        <w:t>,м</w:t>
      </w:r>
      <w:proofErr w:type="gramEnd"/>
      <w:r w:rsidRPr="00395E54">
        <w:rPr>
          <w:rFonts w:ascii="Times New Roman" w:hAnsi="Times New Roman" w:cs="Times New Roman"/>
          <w:szCs w:val="24"/>
        </w:rPr>
        <w:t>еждународного межбиблиотечного абонемента (ММБА).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графе 4 (из графы 3) по строке 18 проводятся суммарные данные по выдаче из библиотечного фонда на физических (материальных) </w:t>
      </w:r>
      <w:r w:rsidRPr="00395E54">
        <w:rPr>
          <w:rFonts w:ascii="Times New Roman" w:hAnsi="Times New Roman" w:cs="Times New Roman"/>
          <w:szCs w:val="24"/>
        </w:rPr>
        <w:br/>
        <w:t>носителях.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Единицей учета выдачи в графе 4 является экземпляр как единица учета фонда.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proofErr w:type="gramStart"/>
      <w:r w:rsidRPr="00395E54">
        <w:rPr>
          <w:rFonts w:ascii="Times New Roman" w:hAnsi="Times New Roman" w:cs="Times New Roman"/>
          <w:szCs w:val="24"/>
        </w:rPr>
        <w:t>В графах 5</w:t>
      </w:r>
      <w:r w:rsidRPr="00395E54">
        <w:rPr>
          <w:rFonts w:ascii="Times New Roman" w:hAnsi="Times New Roman" w:cs="Times New Roman"/>
          <w:szCs w:val="24"/>
        </w:rPr>
        <w:sym w:font="Symbol" w:char="002D"/>
      </w:r>
      <w:r w:rsidRPr="00395E54">
        <w:rPr>
          <w:rFonts w:ascii="Times New Roman" w:hAnsi="Times New Roman" w:cs="Times New Roman"/>
          <w:szCs w:val="24"/>
        </w:rPr>
        <w:t xml:space="preserve">7 (из графы 3) по строкам 13–16 указывается число документов, выгруженных (открытых для просмотра) различным категориям посетителей в читальных залах библиотеки и в ее </w:t>
      </w:r>
      <w:proofErr w:type="spellStart"/>
      <w:r w:rsidRPr="00395E54">
        <w:rPr>
          <w:rFonts w:ascii="Times New Roman" w:hAnsi="Times New Roman" w:cs="Times New Roman"/>
          <w:szCs w:val="24"/>
        </w:rPr>
        <w:t>внестационарных</w:t>
      </w:r>
      <w:proofErr w:type="spellEnd"/>
      <w:r w:rsidRPr="00395E54">
        <w:rPr>
          <w:rFonts w:ascii="Times New Roman" w:hAnsi="Times New Roman" w:cs="Times New Roman"/>
          <w:szCs w:val="24"/>
        </w:rPr>
        <w:t xml:space="preserve"> подразделениях за отчетный год из электронной (цифровой) библиотеки отчитывающейся организации (графа 5), из баз данных инсталлированных документов (графа 6) и из баз данных сетевых удаленных лицензионных документов (графа 7).</w:t>
      </w:r>
      <w:proofErr w:type="gramEnd"/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графе 5 (из графы 3) по строке 17 указывается число документов из электронной (цифровой) библиотеки отчитывающейся организации, выгруженных (открытых для просмотра) в виртуальном читальном зале другой библиотеки или другой организации, иными, в том числе </w:t>
      </w:r>
      <w:r w:rsidRPr="00395E54">
        <w:rPr>
          <w:rFonts w:ascii="Times New Roman" w:hAnsi="Times New Roman" w:cs="Times New Roman"/>
          <w:szCs w:val="24"/>
        </w:rPr>
        <w:br/>
        <w:t>незарегистрированными, пользователями.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графе 7 (из графы 3) по строке 17 указывается число сетевых удаленных лицензионных документов, выгруженных (открытых </w:t>
      </w:r>
      <w:r w:rsidRPr="00395E54">
        <w:rPr>
          <w:rFonts w:ascii="Times New Roman" w:hAnsi="Times New Roman" w:cs="Times New Roman"/>
          <w:szCs w:val="24"/>
        </w:rPr>
        <w:br/>
        <w:t xml:space="preserve">для просмотра) удаленному пользователю библиотеки в соответствии с условиями договора, лицензионного соглашения с производителем </w:t>
      </w:r>
      <w:r w:rsidRPr="00395E54">
        <w:rPr>
          <w:rFonts w:ascii="Times New Roman" w:hAnsi="Times New Roman" w:cs="Times New Roman"/>
          <w:szCs w:val="24"/>
        </w:rPr>
        <w:br/>
        <w:t>информации.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В графах 5, 7 (из графы 3) по строке 18 приводятся суммарные данные о выгрузке электронных сетевых ресурсов из электронной (цифровой) библиотеки (графа 5) и из сетевых удаленных лицензионных документов (графа 7) пользователям независимо от их местонахождения.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Единицей учета выдачи в графах 5–7 является файл (полный текст документа, статья, реферат, изображение) как неделимая единица </w:t>
      </w:r>
      <w:r w:rsidRPr="00395E54">
        <w:rPr>
          <w:rFonts w:ascii="Times New Roman" w:hAnsi="Times New Roman" w:cs="Times New Roman"/>
          <w:szCs w:val="24"/>
        </w:rPr>
        <w:br/>
        <w:t>представления электронного документа по запросу пользователя.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color w:val="FF0000"/>
          <w:szCs w:val="24"/>
        </w:rPr>
        <w:lastRenderedPageBreak/>
        <w:t>В графе 8</w:t>
      </w:r>
      <w:r w:rsidRPr="00395E54">
        <w:rPr>
          <w:rFonts w:ascii="Times New Roman" w:hAnsi="Times New Roman" w:cs="Times New Roman"/>
          <w:szCs w:val="24"/>
        </w:rPr>
        <w:t xml:space="preserve"> по строкам </w:t>
      </w:r>
      <w:r w:rsidRPr="00395E54">
        <w:rPr>
          <w:rFonts w:ascii="Times New Roman" w:hAnsi="Times New Roman" w:cs="Times New Roman"/>
          <w:color w:val="FF0000"/>
          <w:szCs w:val="24"/>
        </w:rPr>
        <w:t>13–18</w:t>
      </w:r>
      <w:r w:rsidRPr="00395E54">
        <w:rPr>
          <w:rFonts w:ascii="Times New Roman" w:hAnsi="Times New Roman" w:cs="Times New Roman"/>
          <w:szCs w:val="24"/>
        </w:rPr>
        <w:t xml:space="preserve"> указывается общее число выданных и выгруженных (открытых для просмотра) документов, полученных</w:t>
      </w:r>
      <w:r w:rsidRPr="00395E54">
        <w:rPr>
          <w:rFonts w:ascii="Times New Roman" w:hAnsi="Times New Roman" w:cs="Times New Roman"/>
          <w:szCs w:val="24"/>
        </w:rPr>
        <w:br/>
        <w:t>из других библиотек по системе межбиблиотечного, в том числе международного, абонемента (МБА и ММБА) и через систему виртуальных (электронных) читальных залов по запросам посетителей библиотеки.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графе 9 (из графы 8) по строкам 13–15, 18 указывается число документов, в том числе копий, полученных из других библиотек </w:t>
      </w:r>
      <w:r w:rsidRPr="00395E54">
        <w:rPr>
          <w:rFonts w:ascii="Times New Roman" w:hAnsi="Times New Roman" w:cs="Times New Roman"/>
          <w:szCs w:val="24"/>
        </w:rPr>
        <w:br/>
        <w:t>по системе МБА и ММБА, электронной доставки документов (ЭДД).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графе 10 (из графы 8) по строкам 13–18 указывается число выгруженных (просмотренных) документов из электронной коллекции </w:t>
      </w:r>
      <w:r w:rsidRPr="00395E54">
        <w:rPr>
          <w:rFonts w:ascii="Times New Roman" w:hAnsi="Times New Roman" w:cs="Times New Roman"/>
          <w:szCs w:val="24"/>
        </w:rPr>
        <w:br/>
        <w:t>другой библиотеки в виртуальном (электронном) читальном зале.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Единицей учета выдачи в графах 9–10 является экземпляр для физических единиц и файл (полный текст документа, статья, реферат, </w:t>
      </w:r>
      <w:r w:rsidRPr="00395E54">
        <w:rPr>
          <w:rFonts w:ascii="Times New Roman" w:hAnsi="Times New Roman" w:cs="Times New Roman"/>
          <w:szCs w:val="24"/>
        </w:rPr>
        <w:br/>
        <w:t>изображение) как неделимая единица представления электронного документа по запросу пользователя.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В графе 11 по строкам 13–15 указывается суммарное число справок (консультаций), выполненных в устной или письменной форме</w:t>
      </w:r>
      <w:r w:rsidRPr="00395E54">
        <w:rPr>
          <w:rFonts w:ascii="Times New Roman" w:hAnsi="Times New Roman" w:cs="Times New Roman"/>
          <w:szCs w:val="24"/>
        </w:rPr>
        <w:br/>
        <w:t xml:space="preserve">по запросам различных категорий посетителей библиотеки. Учету подлежат адресные, библиографические, фактографические справки, а также консультации ориентирующего характера по раскрытию услуг и ресурсов библиотеки, </w:t>
      </w:r>
      <w:proofErr w:type="spellStart"/>
      <w:r w:rsidRPr="00395E54">
        <w:rPr>
          <w:rFonts w:ascii="Times New Roman" w:hAnsi="Times New Roman" w:cs="Times New Roman"/>
          <w:szCs w:val="24"/>
        </w:rPr>
        <w:t>вспомогательно</w:t>
      </w:r>
      <w:proofErr w:type="spellEnd"/>
      <w:r w:rsidRPr="00395E54">
        <w:rPr>
          <w:rFonts w:ascii="Times New Roman" w:hAnsi="Times New Roman" w:cs="Times New Roman"/>
          <w:szCs w:val="24"/>
        </w:rPr>
        <w:t>-технические консультации</w:t>
      </w:r>
      <w:r w:rsidRPr="00395E54">
        <w:rPr>
          <w:rFonts w:ascii="Times New Roman" w:hAnsi="Times New Roman" w:cs="Times New Roman"/>
          <w:szCs w:val="24"/>
        </w:rPr>
        <w:br/>
        <w:t>по использованию оборудования и аппаратно-программных средств при оказании услуги, факультативные консультации, выполненные</w:t>
      </w:r>
      <w:r w:rsidRPr="00395E54">
        <w:rPr>
          <w:rFonts w:ascii="Times New Roman" w:hAnsi="Times New Roman" w:cs="Times New Roman"/>
          <w:szCs w:val="24"/>
        </w:rPr>
        <w:br/>
        <w:t xml:space="preserve">на легитимном основании в помещении библиотеки отдельными специалистами (юрист, педагог, психолог и другие), если их проведение </w:t>
      </w:r>
      <w:r w:rsidRPr="00395E54">
        <w:rPr>
          <w:rFonts w:ascii="Times New Roman" w:hAnsi="Times New Roman" w:cs="Times New Roman"/>
          <w:szCs w:val="24"/>
        </w:rPr>
        <w:br/>
        <w:t xml:space="preserve">предусмотрено </w:t>
      </w:r>
      <w:proofErr w:type="gramStart"/>
      <w:r w:rsidRPr="00395E54">
        <w:rPr>
          <w:rFonts w:ascii="Times New Roman" w:hAnsi="Times New Roman" w:cs="Times New Roman"/>
          <w:szCs w:val="24"/>
        </w:rPr>
        <w:t>учредительным</w:t>
      </w:r>
      <w:proofErr w:type="gramEnd"/>
      <w:r w:rsidRPr="00395E54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95E54">
        <w:rPr>
          <w:rFonts w:ascii="Times New Roman" w:hAnsi="Times New Roman" w:cs="Times New Roman"/>
          <w:szCs w:val="24"/>
        </w:rPr>
        <w:t>документомбиблиотеки</w:t>
      </w:r>
      <w:proofErr w:type="spellEnd"/>
      <w:r w:rsidRPr="00395E54">
        <w:rPr>
          <w:rFonts w:ascii="Times New Roman" w:hAnsi="Times New Roman" w:cs="Times New Roman"/>
          <w:szCs w:val="24"/>
        </w:rPr>
        <w:t>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В графе 11 строки 16 указывается суммарное число справок (консультаций), выполненных в устной или письменной форме по запросам пользователей библиотеки вне стационара. Учету подлежат адресные, библиографические, фактографические справки, а также консультации ориентирующего характера по раскрытию услуг и ресурсов библиотеки.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графе 11 строки 17 указывается число справок (консультаций), выполненных по запросам удаленных пользователей </w:t>
      </w:r>
      <w:r w:rsidRPr="00395E54">
        <w:rPr>
          <w:rFonts w:ascii="Times New Roman" w:hAnsi="Times New Roman" w:cs="Times New Roman"/>
          <w:szCs w:val="24"/>
        </w:rPr>
        <w:br/>
        <w:t xml:space="preserve">библиотеки, поступивших по информационно-телекоммуникационным сетям (в виртуальную справочную службу, по электронной почте, </w:t>
      </w:r>
      <w:r w:rsidRPr="00395E54">
        <w:rPr>
          <w:rFonts w:ascii="Times New Roman" w:hAnsi="Times New Roman" w:cs="Times New Roman"/>
          <w:szCs w:val="24"/>
        </w:rPr>
        <w:br/>
        <w:t>на аккаунт библиотеки в социальных сетях, иные автоматизированные формы приема запросов). Учету подлежат адресные, библиографические, фактографические справки, а также консультации ориентирующего характера по раскрытию услуг и ресурсов библиотеки.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В графе 11 по строке 18 приводятся суммарные данные о числе справок (консультаций), выполненных по запросам различных категорий.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trike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графе 12 по строкам 13–18указывается суммарное число библиотечных мероприятий из графы 13 и графы 14 для разных </w:t>
      </w:r>
      <w:r w:rsidRPr="00395E54">
        <w:rPr>
          <w:rFonts w:ascii="Times New Roman" w:hAnsi="Times New Roman" w:cs="Times New Roman"/>
          <w:szCs w:val="24"/>
        </w:rPr>
        <w:br/>
        <w:t xml:space="preserve">возрастных категорий населения, направленных на развитие интереса граждан к чтению, привлечение к различным областям знания, </w:t>
      </w:r>
      <w:r w:rsidRPr="00395E54">
        <w:rPr>
          <w:rFonts w:ascii="Times New Roman" w:hAnsi="Times New Roman" w:cs="Times New Roman"/>
          <w:szCs w:val="24"/>
        </w:rPr>
        <w:br/>
        <w:t xml:space="preserve">краеведению, как </w:t>
      </w:r>
      <w:proofErr w:type="gramStart"/>
      <w:r w:rsidRPr="00395E54">
        <w:rPr>
          <w:rFonts w:ascii="Times New Roman" w:hAnsi="Times New Roman" w:cs="Times New Roman"/>
          <w:szCs w:val="24"/>
        </w:rPr>
        <w:t>в</w:t>
      </w:r>
      <w:proofErr w:type="gramEnd"/>
      <w:r w:rsidRPr="00395E54">
        <w:rPr>
          <w:rFonts w:ascii="Times New Roman" w:hAnsi="Times New Roman" w:cs="Times New Roman"/>
          <w:szCs w:val="24"/>
        </w:rPr>
        <w:t xml:space="preserve"> </w:t>
      </w:r>
      <w:proofErr w:type="gramStart"/>
      <w:r w:rsidRPr="00395E54">
        <w:rPr>
          <w:rFonts w:ascii="Times New Roman" w:hAnsi="Times New Roman" w:cs="Times New Roman"/>
          <w:szCs w:val="24"/>
          <w:lang w:eastAsia="en-US"/>
        </w:rPr>
        <w:t>по</w:t>
      </w:r>
      <w:proofErr w:type="gramEnd"/>
      <w:r w:rsidRPr="00395E54">
        <w:rPr>
          <w:rFonts w:ascii="Times New Roman" w:hAnsi="Times New Roman" w:cs="Times New Roman"/>
          <w:szCs w:val="24"/>
          <w:lang w:eastAsia="en-US"/>
        </w:rPr>
        <w:t xml:space="preserve"> месту расположения библиотеки</w:t>
      </w:r>
      <w:r w:rsidRPr="00395E54">
        <w:rPr>
          <w:rFonts w:ascii="Times New Roman" w:hAnsi="Times New Roman" w:cs="Times New Roman"/>
          <w:szCs w:val="24"/>
        </w:rPr>
        <w:t>, так и при выездных мероприятиях.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графе 12 по строке 16 учитываются библиотечные мероприятия, проведенные вне стен библиотеки, в том числе в </w:t>
      </w:r>
      <w:r w:rsidRPr="00395E54">
        <w:rPr>
          <w:rStyle w:val="searchtext"/>
          <w:rFonts w:ascii="Times New Roman" w:eastAsiaTheme="majorEastAsia" w:hAnsi="Times New Roman" w:cs="Times New Roman"/>
          <w:spacing w:val="2"/>
          <w:szCs w:val="24"/>
        </w:rPr>
        <w:t>моби</w:t>
      </w:r>
      <w:r w:rsidRPr="00395E54">
        <w:rPr>
          <w:rFonts w:ascii="Times New Roman" w:hAnsi="Times New Roman" w:cs="Times New Roman"/>
          <w:spacing w:val="2"/>
          <w:szCs w:val="24"/>
          <w:shd w:val="clear" w:color="auto" w:fill="FFFFFF"/>
        </w:rPr>
        <w:t xml:space="preserve">льных пунктах обслуживания и </w:t>
      </w:r>
      <w:r w:rsidRPr="00395E54">
        <w:rPr>
          <w:rFonts w:ascii="Times New Roman" w:hAnsi="Times New Roman" w:cs="Times New Roman"/>
        </w:rPr>
        <w:t xml:space="preserve">мероприятия, </w:t>
      </w:r>
      <w:r w:rsidRPr="00395E54">
        <w:rPr>
          <w:rFonts w:ascii="Times New Roman" w:hAnsi="Times New Roman" w:cs="Times New Roman"/>
          <w:szCs w:val="24"/>
        </w:rPr>
        <w:t>выполненные в рамках дистанционного обслуживания.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trike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графе 12 по строке 17 учитываются мероприятия, выполненные в удаленном режиме: на сайте библиотеки, платформе </w:t>
      </w:r>
      <w:proofErr w:type="spellStart"/>
      <w:r w:rsidRPr="00395E54">
        <w:rPr>
          <w:rFonts w:ascii="Times New Roman" w:hAnsi="Times New Roman" w:cs="Times New Roman"/>
          <w:szCs w:val="24"/>
        </w:rPr>
        <w:t>Культура</w:t>
      </w:r>
      <w:proofErr w:type="gramStart"/>
      <w:r w:rsidRPr="00395E54">
        <w:rPr>
          <w:rFonts w:ascii="Times New Roman" w:hAnsi="Times New Roman" w:cs="Times New Roman"/>
          <w:szCs w:val="24"/>
        </w:rPr>
        <w:t>.Р</w:t>
      </w:r>
      <w:proofErr w:type="gramEnd"/>
      <w:r w:rsidRPr="00395E54">
        <w:rPr>
          <w:rFonts w:ascii="Times New Roman" w:hAnsi="Times New Roman" w:cs="Times New Roman"/>
          <w:szCs w:val="24"/>
        </w:rPr>
        <w:t>Ф</w:t>
      </w:r>
      <w:proofErr w:type="spellEnd"/>
      <w:r w:rsidRPr="00395E54">
        <w:rPr>
          <w:rFonts w:ascii="Times New Roman" w:hAnsi="Times New Roman" w:cs="Times New Roman"/>
          <w:szCs w:val="24"/>
        </w:rPr>
        <w:t xml:space="preserve">. </w:t>
      </w:r>
      <w:r w:rsidRPr="00395E54">
        <w:rPr>
          <w:rFonts w:ascii="Times New Roman" w:hAnsi="Times New Roman" w:cs="Times New Roman"/>
          <w:szCs w:val="24"/>
        </w:rPr>
        <w:br/>
      </w:r>
      <w:proofErr w:type="gramStart"/>
      <w:r w:rsidRPr="00395E54">
        <w:rPr>
          <w:rFonts w:ascii="Times New Roman" w:hAnsi="Times New Roman" w:cs="Times New Roman"/>
          <w:szCs w:val="24"/>
        </w:rPr>
        <w:t xml:space="preserve">К числу библиотечных мероприятий в удаленном режиме относятся: экскурсии (по зданию, экспозиции, кварталу и т. п.); выставки; видео </w:t>
      </w:r>
      <w:r w:rsidRPr="00395E54">
        <w:rPr>
          <w:rFonts w:ascii="Times New Roman" w:hAnsi="Times New Roman" w:cs="Times New Roman"/>
          <w:szCs w:val="24"/>
        </w:rPr>
        <w:br/>
        <w:t xml:space="preserve">и </w:t>
      </w:r>
      <w:proofErr w:type="spellStart"/>
      <w:r w:rsidRPr="00395E54">
        <w:rPr>
          <w:rFonts w:ascii="Times New Roman" w:hAnsi="Times New Roman" w:cs="Times New Roman"/>
          <w:szCs w:val="24"/>
        </w:rPr>
        <w:t>аудиообзоры</w:t>
      </w:r>
      <w:proofErr w:type="spellEnd"/>
      <w:r w:rsidRPr="00395E54">
        <w:rPr>
          <w:rFonts w:ascii="Times New Roman" w:hAnsi="Times New Roman" w:cs="Times New Roman"/>
          <w:szCs w:val="24"/>
        </w:rPr>
        <w:t xml:space="preserve"> литературы; моноспектакли или кукольные спектакли, концерты; громкие чтения; встречи с писателями, известными людьми; презентации книг; конференции; </w:t>
      </w:r>
      <w:proofErr w:type="spellStart"/>
      <w:r w:rsidRPr="00395E54">
        <w:rPr>
          <w:rFonts w:ascii="Times New Roman" w:hAnsi="Times New Roman" w:cs="Times New Roman"/>
          <w:szCs w:val="24"/>
        </w:rPr>
        <w:t>вебинары</w:t>
      </w:r>
      <w:proofErr w:type="spellEnd"/>
      <w:r w:rsidRPr="00395E54">
        <w:rPr>
          <w:rFonts w:ascii="Times New Roman" w:hAnsi="Times New Roman" w:cs="Times New Roman"/>
          <w:szCs w:val="24"/>
        </w:rPr>
        <w:t xml:space="preserve">; лекции; мастер-классы или другие обучающие занятия; акции и конкурсы; викторины; показы фильмов, перешедших в общественное достояние (созданные в 1950 году и ранее). </w:t>
      </w:r>
      <w:proofErr w:type="gramEnd"/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графе 15 по строкам 13–15, 16, 18 указывается число библиотечных мероприятий, в которых могут принять участие инвалиды </w:t>
      </w:r>
      <w:r w:rsidRPr="00395E54">
        <w:rPr>
          <w:rFonts w:ascii="Times New Roman" w:hAnsi="Times New Roman" w:cs="Times New Roman"/>
          <w:szCs w:val="24"/>
        </w:rPr>
        <w:br/>
        <w:t>и </w:t>
      </w:r>
      <w:proofErr w:type="spellStart"/>
      <w:r w:rsidRPr="00395E54">
        <w:rPr>
          <w:rFonts w:ascii="Times New Roman" w:hAnsi="Times New Roman" w:cs="Times New Roman"/>
          <w:szCs w:val="24"/>
        </w:rPr>
        <w:t>лицас</w:t>
      </w:r>
      <w:proofErr w:type="spellEnd"/>
      <w:r w:rsidRPr="00395E54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95E54">
        <w:rPr>
          <w:rFonts w:ascii="Times New Roman" w:hAnsi="Times New Roman" w:cs="Times New Roman"/>
          <w:szCs w:val="24"/>
        </w:rPr>
        <w:t>ограниченнымивозможностями</w:t>
      </w:r>
      <w:proofErr w:type="spellEnd"/>
      <w:r w:rsidRPr="00395E54">
        <w:rPr>
          <w:rFonts w:ascii="Times New Roman" w:hAnsi="Times New Roman" w:cs="Times New Roman"/>
          <w:szCs w:val="24"/>
        </w:rPr>
        <w:t xml:space="preserve"> здоровья (ОВЗ). 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lastRenderedPageBreak/>
        <w:t xml:space="preserve">При заполнении графы 15 учитываются положения Требований доступности к учреждениям культуры с учетом особых потребностей </w:t>
      </w:r>
      <w:proofErr w:type="spellStart"/>
      <w:r w:rsidRPr="00395E54">
        <w:rPr>
          <w:rFonts w:ascii="Times New Roman" w:hAnsi="Times New Roman" w:cs="Times New Roman"/>
          <w:szCs w:val="24"/>
        </w:rPr>
        <w:t>инвалидови</w:t>
      </w:r>
      <w:proofErr w:type="spellEnd"/>
      <w:r w:rsidRPr="00395E54">
        <w:rPr>
          <w:rFonts w:ascii="Times New Roman" w:hAnsi="Times New Roman" w:cs="Times New Roman"/>
          <w:szCs w:val="24"/>
        </w:rPr>
        <w:t xml:space="preserve"> других маломобильных групп населения, утвержденных приказом Министерства культуры Российской Федерации от 9 сентября </w:t>
      </w:r>
      <w:r w:rsidRPr="00395E54">
        <w:rPr>
          <w:rFonts w:ascii="Times New Roman" w:hAnsi="Times New Roman" w:cs="Times New Roman"/>
          <w:szCs w:val="24"/>
        </w:rPr>
        <w:br/>
        <w:t>2015 г. № 2400 (зарегистрирован Минюстом России 15 декабря 2015г.</w:t>
      </w:r>
      <w:proofErr w:type="gramStart"/>
      <w:r w:rsidRPr="00395E54">
        <w:rPr>
          <w:rFonts w:ascii="Times New Roman" w:hAnsi="Times New Roman" w:cs="Times New Roman"/>
          <w:szCs w:val="24"/>
        </w:rPr>
        <w:t>,р</w:t>
      </w:r>
      <w:proofErr w:type="gramEnd"/>
      <w:r w:rsidRPr="00395E54">
        <w:rPr>
          <w:rFonts w:ascii="Times New Roman" w:hAnsi="Times New Roman" w:cs="Times New Roman"/>
          <w:szCs w:val="24"/>
        </w:rPr>
        <w:t xml:space="preserve">егистрационный№ 40091); Порядка обеспечения условий доступности для инвалидов библиотек и библиотечного обслуживания в соответствии с законодательством Российской Федерации о социальной защите инвалидов, утвержденного приказом Министерства культуры Российской Федерации от 10 ноября 2015 г.№ 2761 (зарегистрирован Минюстом России 15 декабря 2015г., регистрационный № 40112); Порядка обеспечения условий доступности для инвалидов культурных ценностей и благ, </w:t>
      </w:r>
      <w:r w:rsidRPr="00395E54">
        <w:rPr>
          <w:rFonts w:ascii="Times New Roman" w:hAnsi="Times New Roman" w:cs="Times New Roman"/>
          <w:szCs w:val="24"/>
        </w:rPr>
        <w:br/>
        <w:t xml:space="preserve">утвержденного приказом Министерства культуры Российской Федерации от 16 ноября 2015 г. № 2800 (зарегистрирован Минюстом России </w:t>
      </w:r>
      <w:r w:rsidRPr="00395E54">
        <w:rPr>
          <w:rFonts w:ascii="Times New Roman" w:hAnsi="Times New Roman" w:cs="Times New Roman"/>
          <w:szCs w:val="24"/>
        </w:rPr>
        <w:br/>
        <w:t>10 декабря 2015г., регистрационный № 40074).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В графах 3–11 по строке 14 (из строки 13) приводятся данные об обслуживании посетителей в возрасте до 14 лет включительно.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В графах 3–11 по строке 15 (из строки 13) приводятся данные об обслуживании посетителей в возрасте от 15 до 30 лет включительно.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В графах 12–13, 15 по строке 14 (из строки 13) приводятся данные по </w:t>
      </w:r>
      <w:proofErr w:type="spellStart"/>
      <w:r w:rsidRPr="00395E54">
        <w:rPr>
          <w:rFonts w:ascii="Times New Roman" w:hAnsi="Times New Roman" w:cs="Times New Roman"/>
          <w:szCs w:val="24"/>
        </w:rPr>
        <w:t>числубиблиотечных</w:t>
      </w:r>
      <w:proofErr w:type="spellEnd"/>
      <w:r w:rsidRPr="00395E54">
        <w:rPr>
          <w:rFonts w:ascii="Times New Roman" w:hAnsi="Times New Roman" w:cs="Times New Roman"/>
          <w:szCs w:val="24"/>
        </w:rPr>
        <w:t xml:space="preserve"> мероприятий для посетителей в возрасте </w:t>
      </w:r>
      <w:r w:rsidRPr="00395E54">
        <w:rPr>
          <w:rFonts w:ascii="Times New Roman" w:hAnsi="Times New Roman" w:cs="Times New Roman"/>
          <w:szCs w:val="24"/>
        </w:rPr>
        <w:br/>
        <w:t>до 14 лет включительно.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графах 12–13, 15 по строке 15 (из строки 13) приводятся данные по числу библиотечных мероприятий для посетителей в возрасте </w:t>
      </w:r>
      <w:r w:rsidRPr="00395E54">
        <w:rPr>
          <w:rFonts w:ascii="Times New Roman" w:hAnsi="Times New Roman" w:cs="Times New Roman"/>
          <w:szCs w:val="24"/>
        </w:rPr>
        <w:br/>
        <w:t>от 15до 30 лет включительно.</w:t>
      </w:r>
    </w:p>
    <w:p w:rsidR="00395E54" w:rsidRPr="00395E54" w:rsidRDefault="00395E54" w:rsidP="00395E54">
      <w:pPr>
        <w:suppressAutoHyphens/>
        <w:spacing w:before="120" w:after="0"/>
        <w:jc w:val="center"/>
        <w:rPr>
          <w:rFonts w:ascii="Times New Roman" w:hAnsi="Times New Roman" w:cs="Times New Roman"/>
          <w:b/>
          <w:szCs w:val="24"/>
        </w:rPr>
      </w:pPr>
      <w:r w:rsidRPr="00395E54">
        <w:rPr>
          <w:rFonts w:ascii="Times New Roman" w:hAnsi="Times New Roman" w:cs="Times New Roman"/>
          <w:b/>
          <w:szCs w:val="24"/>
        </w:rPr>
        <w:t>Раздел 6. Персонал библиотеки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В графе 2 указывается число штатных единиц согласно штатному расписанию библиотеки.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графе 3 приводятся данные об общей численности работников, как штатных, так и нештатных, включая административно-управленческий, технический и обслуживающий персонал, на конец отчетного года. </w:t>
      </w:r>
      <w:proofErr w:type="gramStart"/>
      <w:r w:rsidRPr="00395E54">
        <w:rPr>
          <w:rFonts w:ascii="Times New Roman" w:hAnsi="Times New Roman" w:cs="Times New Roman"/>
          <w:szCs w:val="24"/>
        </w:rPr>
        <w:t>Приводятся данные о фактической численности работников, работающих</w:t>
      </w:r>
      <w:r w:rsidRPr="00395E54">
        <w:rPr>
          <w:rFonts w:ascii="Times New Roman" w:hAnsi="Times New Roman" w:cs="Times New Roman"/>
          <w:szCs w:val="24"/>
        </w:rPr>
        <w:br/>
        <w:t>на условиях полной и частичной занятости, а не по штатному расписанию (примечание: если штатный работник совмещает должности, то он учитывается один раз по основной должности; если штатный работник помимо основной должности работает по договору</w:t>
      </w:r>
      <w:r w:rsidRPr="00395E54">
        <w:rPr>
          <w:rFonts w:ascii="Times New Roman" w:hAnsi="Times New Roman" w:cs="Times New Roman"/>
          <w:szCs w:val="24"/>
        </w:rPr>
        <w:br/>
        <w:t>гражданско-правового характера, то он учитывается дважды, трижды, в зависимости от числа заключенных договоров).</w:t>
      </w:r>
      <w:proofErr w:type="gramEnd"/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В графе 4 (из графы 3) указывается численность сотрудников библиотеки, имеющих инвалидность.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proofErr w:type="gramStart"/>
      <w:r w:rsidRPr="00395E54">
        <w:rPr>
          <w:rFonts w:ascii="Times New Roman" w:hAnsi="Times New Roman" w:cs="Times New Roman"/>
          <w:szCs w:val="24"/>
        </w:rPr>
        <w:t xml:space="preserve">В графе 5 (из графы 3) указывается численность основного персонала библиотеки, состав которого определяется в соответствии с приказом Минкультуры России от 21 октября 2020 г. № 1256 «Об утверждении перечней должностей работников, относимых к основному персоналу </w:t>
      </w:r>
      <w:r w:rsidRPr="00395E54">
        <w:rPr>
          <w:rFonts w:ascii="Times New Roman" w:hAnsi="Times New Roman" w:cs="Times New Roman"/>
          <w:szCs w:val="24"/>
        </w:rPr>
        <w:br/>
        <w:t>по видам экономической деятельности, для определения размеров должностных окладов руководителей федеральных учреждений, находящихся</w:t>
      </w:r>
      <w:r w:rsidRPr="00395E54">
        <w:rPr>
          <w:rFonts w:ascii="Times New Roman" w:hAnsi="Times New Roman" w:cs="Times New Roman"/>
          <w:szCs w:val="24"/>
        </w:rPr>
        <w:br/>
        <w:t>в ведении Министерства культуры Российской Федерации» (зарегистрирован Минюстом России 29 декабря 2020</w:t>
      </w:r>
      <w:proofErr w:type="gramEnd"/>
      <w:r w:rsidRPr="00395E54">
        <w:rPr>
          <w:rFonts w:ascii="Times New Roman" w:hAnsi="Times New Roman" w:cs="Times New Roman"/>
          <w:szCs w:val="24"/>
        </w:rPr>
        <w:t xml:space="preserve"> г., регистрационный </w:t>
      </w:r>
      <w:r w:rsidRPr="00395E54">
        <w:rPr>
          <w:rFonts w:ascii="Times New Roman" w:hAnsi="Times New Roman" w:cs="Times New Roman"/>
          <w:szCs w:val="24"/>
        </w:rPr>
        <w:br/>
        <w:t>номер № 61897).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графе 6 (из графы 5) указываются работники из основного персонала библиотеки, </w:t>
      </w:r>
      <w:r w:rsidRPr="00395E54">
        <w:rPr>
          <w:rFonts w:ascii="Times New Roman" w:hAnsi="Times New Roman" w:cs="Times New Roman"/>
        </w:rPr>
        <w:t xml:space="preserve">прошедшие </w:t>
      </w:r>
      <w:r w:rsidRPr="00395E54">
        <w:rPr>
          <w:rFonts w:ascii="Times New Roman" w:hAnsi="Times New Roman" w:cs="Times New Roman"/>
          <w:szCs w:val="24"/>
        </w:rPr>
        <w:t>в течение отчетного года</w:t>
      </w:r>
      <w:r w:rsidRPr="00395E54">
        <w:rPr>
          <w:rFonts w:ascii="Times New Roman" w:hAnsi="Times New Roman" w:cs="Times New Roman"/>
        </w:rPr>
        <w:t xml:space="preserve"> повышение квалификации/переподготовку по библиотечно-информационной деятельности</w:t>
      </w:r>
      <w:r w:rsidRPr="00395E54">
        <w:rPr>
          <w:rFonts w:ascii="Times New Roman" w:hAnsi="Times New Roman" w:cs="Times New Roman"/>
          <w:szCs w:val="24"/>
        </w:rPr>
        <w:t xml:space="preserve"> на базе организаций, имеющих лицензию на ведение образовательной деятельности. Подтверждением повышения квалификации является документ, выданный по окончанию обучения: диплом, сертификат, свидетельство, удостоверение и др.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графе 7 (из графы 5) указываются работники из основного персонала библиотеки, прошедшие в течение отчетного года обучение </w:t>
      </w:r>
      <w:r w:rsidRPr="00395E54">
        <w:rPr>
          <w:rFonts w:ascii="Times New Roman" w:hAnsi="Times New Roman" w:cs="Times New Roman"/>
          <w:szCs w:val="24"/>
        </w:rPr>
        <w:br/>
        <w:t>(инструктирование) по вопросам, связанным с предоставлением услуг инвалидам. Подтверждением прохождения обучения является документ, выданный по его окончанию; подтверждением проведения инструктажа является запись в соответствующем журнале.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В графе 8 (из графы 5) указываются работники из основного персонала библиотеки, имеющие высшее образование.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В графе 9 (из графы 8) указываются работники, имеющие высшее библиотечное образование.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lastRenderedPageBreak/>
        <w:t>В графе 10 (из графы 5) указываются работники из основного персонала библиотеки, имеющие среднее профессиональное образование (окончившие техникумы, колледжи, училища).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В графе 11 (из графы 10) учитываются работники, имеющие среднее профессиональное библиотечное образование.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графах 12–14 (из графы 5) указывается число работников из основного персонала библиотеки, имеющих стаж работы в библиотеках </w:t>
      </w:r>
      <w:r w:rsidRPr="00395E54">
        <w:rPr>
          <w:rFonts w:ascii="Times New Roman" w:hAnsi="Times New Roman" w:cs="Times New Roman"/>
          <w:szCs w:val="24"/>
        </w:rPr>
        <w:br/>
        <w:t>соответственно от 0 до 3 лет, от 3 лет до 10 лет, от 10 лет.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В графах 15–17 (из графы 5) указывается число работников из основного персонала библиотеки, имеющих возраст соответственно до 30 лет, от 30 лет до 55 лет, от 55 лет и старше.</w:t>
      </w:r>
    </w:p>
    <w:p w:rsidR="00395E54" w:rsidRPr="00395E54" w:rsidRDefault="00395E54" w:rsidP="00395E54">
      <w:pPr>
        <w:suppressAutoHyphens/>
        <w:spacing w:before="120" w:after="0"/>
        <w:ind w:firstLine="567"/>
        <w:jc w:val="center"/>
        <w:rPr>
          <w:rFonts w:ascii="Times New Roman" w:hAnsi="Times New Roman" w:cs="Times New Roman"/>
          <w:b/>
          <w:szCs w:val="24"/>
        </w:rPr>
      </w:pPr>
      <w:r w:rsidRPr="00395E54">
        <w:rPr>
          <w:rFonts w:ascii="Times New Roman" w:hAnsi="Times New Roman" w:cs="Times New Roman"/>
          <w:b/>
          <w:szCs w:val="24"/>
        </w:rPr>
        <w:t>7. Поступление и использование финансовых средств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разделе на основании данных бухгалтерского учета показываются фактические суммы полученных и произведенных учреждениями </w:t>
      </w:r>
      <w:r w:rsidRPr="00395E54">
        <w:rPr>
          <w:rFonts w:ascii="Times New Roman" w:hAnsi="Times New Roman" w:cs="Times New Roman"/>
          <w:szCs w:val="24"/>
        </w:rPr>
        <w:br/>
        <w:t>поступлений и выплат финансовых средств.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Все данные в части финансовых показателей формируются на основании форм бухгалтерской отчетности: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0503737 «Отчет об исполнении учреждением плана его финансово-хозяйственной деятельности» (для государственных федеральных </w:t>
      </w:r>
      <w:r w:rsidRPr="00395E54">
        <w:rPr>
          <w:rFonts w:ascii="Times New Roman" w:hAnsi="Times New Roman" w:cs="Times New Roman"/>
          <w:szCs w:val="24"/>
        </w:rPr>
        <w:br/>
        <w:t>бюджетных, автономных учреждений);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0503723 «Отчет о движении денежных средств учреждения» (для государственных федеральных бюджетных, автономных учреждений);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0503127 «Отчет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бюджета»</w:t>
      </w:r>
      <w:r w:rsidRPr="00395E54">
        <w:rPr>
          <w:rFonts w:ascii="Times New Roman" w:hAnsi="Times New Roman" w:cs="Times New Roman"/>
          <w:szCs w:val="24"/>
        </w:rPr>
        <w:br/>
        <w:t>(для государственных казенных учреждений).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В графе 2 указываются все средства, поступившие за отчетный год на счета организации.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Для бюджетных и автономных учреждений за счет: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субсидий на финансовое обеспечение выполнения государственного </w:t>
      </w:r>
      <w:r w:rsidRPr="00395E54">
        <w:rPr>
          <w:rFonts w:ascii="Times New Roman" w:hAnsi="Times New Roman" w:cs="Times New Roman"/>
        </w:rPr>
        <w:t xml:space="preserve">(муниципального) </w:t>
      </w:r>
      <w:r w:rsidRPr="00395E54">
        <w:rPr>
          <w:rFonts w:ascii="Times New Roman" w:hAnsi="Times New Roman" w:cs="Times New Roman"/>
          <w:szCs w:val="24"/>
        </w:rPr>
        <w:t>задания;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субсидий, предоставляемых в соответствии с абзацем вторым пункта 1 статьи 78.1 Бюджетного кодекса Российской Федерации;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субсидий на осуществление капитальных вложений в объекты капитального строительства государственной собственности</w:t>
      </w:r>
      <w:r w:rsidRPr="00395E54">
        <w:rPr>
          <w:rFonts w:ascii="Times New Roman" w:hAnsi="Times New Roman" w:cs="Times New Roman"/>
          <w:szCs w:val="24"/>
        </w:rPr>
        <w:br/>
        <w:t>или приобретение объектов недвижимого имущества в государственную собственность;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грантов в форме субсидий, в том числе предоставляемых по результатам конкурсов;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proofErr w:type="gramStart"/>
      <w:r w:rsidRPr="00395E54">
        <w:rPr>
          <w:rFonts w:ascii="Times New Roman" w:hAnsi="Times New Roman" w:cs="Times New Roman"/>
          <w:szCs w:val="24"/>
        </w:rPr>
        <w:t xml:space="preserve">поступлений от оказания учреждением услуг (выполнения работ), относящихся в соответствии с уставом учреждения к его основным видам деятельности, предоставление которых для физических и юридических лиц осуществляется на платной основе, а также поступлений от иной </w:t>
      </w:r>
      <w:r w:rsidRPr="00395E54">
        <w:rPr>
          <w:rFonts w:ascii="Times New Roman" w:hAnsi="Times New Roman" w:cs="Times New Roman"/>
          <w:szCs w:val="24"/>
        </w:rPr>
        <w:br/>
        <w:t>приносящей доход деятельности, включая доходы от аренды имущества находящегося в собственности или оперативном управлении учреждения;</w:t>
      </w:r>
      <w:proofErr w:type="gramEnd"/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поступлений от реализации ценных бумаг (для государственных автономных учреждений, а также государственных бюджетных учреждений в случаях, установленных федеральными законами).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Для казенных учреждений </w:t>
      </w:r>
      <w:r w:rsidRPr="00395E54">
        <w:rPr>
          <w:rFonts w:ascii="Times New Roman" w:hAnsi="Times New Roman" w:cs="Times New Roman"/>
          <w:szCs w:val="24"/>
        </w:rPr>
        <w:sym w:font="Symbol" w:char="002D"/>
      </w:r>
      <w:r w:rsidRPr="00395E54">
        <w:rPr>
          <w:rFonts w:ascii="Times New Roman" w:hAnsi="Times New Roman" w:cs="Times New Roman"/>
          <w:szCs w:val="24"/>
        </w:rPr>
        <w:t>за счет средств бюджета соответствующего уровня на основании бюджетной сметы.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графе 2 указывается общая сумма поступлений финансовых средств за отчетный период, которая складывается из бюджетных </w:t>
      </w:r>
      <w:r w:rsidRPr="00395E54">
        <w:rPr>
          <w:rFonts w:ascii="Times New Roman" w:hAnsi="Times New Roman" w:cs="Times New Roman"/>
          <w:szCs w:val="24"/>
        </w:rPr>
        <w:br/>
        <w:t xml:space="preserve">ассигнований учредителя (графа 3), финансирование из бюджетов других уровней (графа 8), поступлений от предпринимательской и иной </w:t>
      </w:r>
      <w:r w:rsidRPr="00395E54">
        <w:rPr>
          <w:rFonts w:ascii="Times New Roman" w:hAnsi="Times New Roman" w:cs="Times New Roman"/>
          <w:szCs w:val="24"/>
        </w:rPr>
        <w:br/>
        <w:t>приносящей доход деятельности (графа 9).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В графе 3 отражаются бюджетные ассигнования учредителя.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графе 4 (из графы 3) отражаются поступления на финансовое обеспечение выполнения государственного (муниципального) задания </w:t>
      </w:r>
      <w:r w:rsidRPr="00395E54">
        <w:rPr>
          <w:rFonts w:ascii="Times New Roman" w:hAnsi="Times New Roman" w:cs="Times New Roman"/>
          <w:szCs w:val="24"/>
        </w:rPr>
        <w:br/>
        <w:t>для бюджетных и автономных учреждений или средства бюджетной сметы для казенных учреждений.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lastRenderedPageBreak/>
        <w:t>В графе 5 отражаются субсидии, предоставляемые в соответствии с абзацем вторым пункта 1 статьи 78.1 Бюджетного кодекса Российской Федерации.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В графе 6 отражаются субсидии, бюджетные инвестиции на осуществление капитальных вложений в объекты капитального строительства государственной собственности или приобретение объектов недвижимого имущества в государственную собственность.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В графе 7 отражаются гранты в форме субсидий, в том числе предоставляемые по результатам конкурсов.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В графе 8 отражаются средства, поступившие за отчетный год из бюджетов других уровней на счета организации в виде грантов в форме субсидий, в том числе предоставляемых по результатам конкурса.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proofErr w:type="gramStart"/>
      <w:r w:rsidRPr="00395E54">
        <w:rPr>
          <w:rFonts w:ascii="Times New Roman" w:hAnsi="Times New Roman" w:cs="Times New Roman"/>
          <w:szCs w:val="24"/>
        </w:rPr>
        <w:t xml:space="preserve">В графе 9 отражаются поступления за отчетный год на счета организации от оказания учреждением услуг (выполнения работ), относящихся в соответствии с уставом учреждения к его основным видам деятельности, предоставление которых для физических и юридических лиц </w:t>
      </w:r>
      <w:r w:rsidRPr="00395E54">
        <w:rPr>
          <w:rFonts w:ascii="Times New Roman" w:hAnsi="Times New Roman" w:cs="Times New Roman"/>
          <w:szCs w:val="24"/>
        </w:rPr>
        <w:br/>
        <w:t>осуществляется на платной основе (графа 10), поступления от пожертвований, иных безвозмездных перечислений, а также поступления от спонсоров для организации и (или) проведения культурного или любого</w:t>
      </w:r>
      <w:proofErr w:type="gramEnd"/>
      <w:r w:rsidRPr="00395E54">
        <w:rPr>
          <w:rFonts w:ascii="Times New Roman" w:hAnsi="Times New Roman" w:cs="Times New Roman"/>
          <w:szCs w:val="24"/>
        </w:rPr>
        <w:t xml:space="preserve"> иного мероприятия, либо создания и (или) использования иного </w:t>
      </w:r>
      <w:r w:rsidRPr="00395E54">
        <w:rPr>
          <w:rFonts w:ascii="Times New Roman" w:hAnsi="Times New Roman" w:cs="Times New Roman"/>
          <w:szCs w:val="24"/>
        </w:rPr>
        <w:br/>
        <w:t>результата творческой деятельности в соответствии с уставной деятельностью (графа 11), поступления от иной приносящей доход деятельности (графа 12).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графе 13 (из графы 12) показываются поступления от аренды имущества, находящегося в собственности или оперативном управлении </w:t>
      </w:r>
      <w:r w:rsidRPr="00395E54">
        <w:rPr>
          <w:rFonts w:ascii="Times New Roman" w:hAnsi="Times New Roman" w:cs="Times New Roman"/>
          <w:szCs w:val="24"/>
        </w:rPr>
        <w:br/>
        <w:t>организации.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В графе 14 указывается общая сумма средств, израсходованных учреждением за отчетный период.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графе 15 (из графы 14) приводятся данные о суммарной величине финансовых средств, израсходованных на оплату труда работников, </w:t>
      </w:r>
      <w:r w:rsidRPr="00395E54">
        <w:rPr>
          <w:rFonts w:ascii="Times New Roman" w:hAnsi="Times New Roman" w:cs="Times New Roman"/>
          <w:szCs w:val="24"/>
        </w:rPr>
        <w:br/>
        <w:t xml:space="preserve">как состоящих в штате организации, так и привлекаемых для выполнения работ по договорам (контрактам) гражданско-правового характера. </w:t>
      </w:r>
      <w:r w:rsidRPr="00395E54">
        <w:rPr>
          <w:rFonts w:ascii="Times New Roman" w:hAnsi="Times New Roman" w:cs="Times New Roman"/>
          <w:szCs w:val="24"/>
        </w:rPr>
        <w:br/>
        <w:t xml:space="preserve">Сюда включаются выплаты по должностным окладам, надбавки, премии, материальная помощь и другие виды денежных вознаграждений. </w:t>
      </w:r>
      <w:r w:rsidRPr="00395E54">
        <w:rPr>
          <w:rFonts w:ascii="Times New Roman" w:hAnsi="Times New Roman" w:cs="Times New Roman"/>
          <w:szCs w:val="24"/>
        </w:rPr>
        <w:br/>
        <w:t>Учитываются расходы по кодам аналитики показателей бухгалтерской отчетности государственных учреждений 211 и 213.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В графе 16 (из графы 15) приводятся данные о величине финансовых средств, израсходованных на оплату труда работников и полученных от поступлений от оказания услуг (выполнения работ) на платной основе и от иной приносящей доход деятельности.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графе 17 (из графы 15) приводятся данные о величине финансовых средств, израсходованных на оплату труда основного персонала. </w:t>
      </w:r>
      <w:r w:rsidRPr="00395E54">
        <w:rPr>
          <w:rFonts w:ascii="Times New Roman" w:hAnsi="Times New Roman" w:cs="Times New Roman"/>
          <w:szCs w:val="24"/>
        </w:rPr>
        <w:br/>
        <w:t>Перечни должностей и профессий работников, относимых к основному персоналу, утверждаются учредителем.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В графе 18 (из графы 17) приводятся данные о величине финансовых средств, израсходованных на оплату труда основного персонала и полученных от поступлений от оказания услуг (выполнения работ) на платной основе и от иной приносящей доход деятельности.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графе 19 (из графы 14) приводятся данные о величине финансовых средств, израсходованных на капитальный ремонт </w:t>
      </w:r>
      <w:r w:rsidRPr="00395E54">
        <w:rPr>
          <w:rFonts w:ascii="Times New Roman" w:hAnsi="Times New Roman" w:cs="Times New Roman"/>
          <w:szCs w:val="24"/>
          <w:shd w:val="clear" w:color="auto" w:fill="FFFFFF"/>
        </w:rPr>
        <w:t xml:space="preserve">и </w:t>
      </w:r>
      <w:proofErr w:type="spellStart"/>
      <w:r w:rsidRPr="00395E54">
        <w:rPr>
          <w:rFonts w:ascii="Times New Roman" w:hAnsi="Times New Roman" w:cs="Times New Roman"/>
          <w:szCs w:val="24"/>
          <w:shd w:val="clear" w:color="auto" w:fill="FFFFFF"/>
        </w:rPr>
        <w:t>реконструкцию</w:t>
      </w:r>
      <w:r w:rsidRPr="00395E54">
        <w:rPr>
          <w:rFonts w:ascii="Times New Roman" w:hAnsi="Times New Roman" w:cs="Times New Roman"/>
          <w:szCs w:val="24"/>
        </w:rPr>
        <w:t>зданий</w:t>
      </w:r>
      <w:proofErr w:type="spellEnd"/>
      <w:r w:rsidRPr="00395E54">
        <w:rPr>
          <w:rFonts w:ascii="Times New Roman" w:hAnsi="Times New Roman" w:cs="Times New Roman"/>
          <w:szCs w:val="24"/>
        </w:rPr>
        <w:t xml:space="preserve"> и помещений. Включаются расходы по оплате договоров на капитальный ремонт, реконструкцию, модернизацию и дооборудование основных средств.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В графе 20 (из графы 19) приводятся данные о величине финансовых средств, израсходованных на капитальный ремонт и реконструкцию зданий и помещений и полученных от поступлений от оказания услуг (выполнения работ) на платной основе и от иной приносящей доход деятельности.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В графе 21 (из графы 14) приводятся данные о величине финансовых средств, израсходованных на приобретение (замену) оборудования.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В графе 22 (из графы 21) приводятся данные о величине финансовых средств, израсходованных на приобретение (замену) оборудования</w:t>
      </w:r>
      <w:r w:rsidRPr="00395E54">
        <w:rPr>
          <w:rFonts w:ascii="Times New Roman" w:hAnsi="Times New Roman" w:cs="Times New Roman"/>
          <w:szCs w:val="24"/>
        </w:rPr>
        <w:br/>
        <w:t>для улучшения условий доступности для инвалидов и лиц с ограниченными возможностями здоровья (</w:t>
      </w:r>
      <w:proofErr w:type="spellStart"/>
      <w:r w:rsidRPr="00395E54">
        <w:rPr>
          <w:rFonts w:ascii="Times New Roman" w:hAnsi="Times New Roman" w:cs="Times New Roman"/>
          <w:szCs w:val="24"/>
        </w:rPr>
        <w:t>скалоходов</w:t>
      </w:r>
      <w:proofErr w:type="spellEnd"/>
      <w:r w:rsidRPr="00395E54">
        <w:rPr>
          <w:rFonts w:ascii="Times New Roman" w:hAnsi="Times New Roman" w:cs="Times New Roman"/>
          <w:szCs w:val="24"/>
        </w:rPr>
        <w:t>, подъемников, аудиосистем и других видов оборудования).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В графе 23 (из графы 21) приводятся данные о величине финансовых средств, израсходованных на приобретение (замену) оборудования и полученных от поступлений от оказания услуг (выполнения работ) на платной основе и от иной приносящей доход деятельности.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lastRenderedPageBreak/>
        <w:t>В графе 24 (из графы 14) приводятся данные о величине финансовых средств, израсходованных на комплектование фондов – приобретение документов путем покупки изданий, подписки на периодические издания и на доступ к удаленным сетевым ресурсам. Расходы отражаются по бухгалтерским счетам в разрезе контрагентов и договоров.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В графе 25 (из графы 24) приводятся данные о величине финансовых средств, израсходованных на подписку на доступ к удаленным сетевым ресурсам.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В графе 26 (из графы 24) приводятся данные о величине финансовых средств, израсходованных на комплектование фондов и полученных от поступлений от оказания услуг (выполнения работ) на платной основе и от иной приносящей доход деятельности.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proofErr w:type="gramStart"/>
      <w:r w:rsidRPr="00395E54">
        <w:rPr>
          <w:rFonts w:ascii="Times New Roman" w:hAnsi="Times New Roman" w:cs="Times New Roman"/>
          <w:szCs w:val="24"/>
        </w:rPr>
        <w:t xml:space="preserve">В графе 27 (из графы 14) приводятся данные о величине финансовых средств, израсходованных на организацию и проведение массовых </w:t>
      </w:r>
      <w:r w:rsidRPr="00395E54">
        <w:rPr>
          <w:rFonts w:ascii="Times New Roman" w:hAnsi="Times New Roman" w:cs="Times New Roman"/>
          <w:szCs w:val="24"/>
        </w:rPr>
        <w:br/>
        <w:t xml:space="preserve">(фестивалей, выставок, конкурсов, смотров, творческих встреч, публичных лекций, презентаций, мастер-классов, иных зрелищных мероприятий) и методических (конференций, семинаров, круглых столов, </w:t>
      </w:r>
      <w:proofErr w:type="spellStart"/>
      <w:r w:rsidRPr="00395E54">
        <w:rPr>
          <w:rFonts w:ascii="Times New Roman" w:hAnsi="Times New Roman" w:cs="Times New Roman"/>
          <w:szCs w:val="24"/>
        </w:rPr>
        <w:t>форсайт</w:t>
      </w:r>
      <w:proofErr w:type="spellEnd"/>
      <w:r w:rsidRPr="00395E54">
        <w:rPr>
          <w:rFonts w:ascii="Times New Roman" w:hAnsi="Times New Roman" w:cs="Times New Roman"/>
          <w:szCs w:val="24"/>
        </w:rPr>
        <w:t>-сессий и иных) мероприятий.</w:t>
      </w:r>
      <w:proofErr w:type="gramEnd"/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>В графе 28 (из графы 27) приводятся данные о величине финансовых средств, израсходованных на организацию и проведение мероприятий и полученных от поступлений от оказания услуг (выполнения работ) на платной основе и от иной приносящей доход деятельности.</w:t>
      </w:r>
    </w:p>
    <w:p w:rsidR="00395E54" w:rsidRPr="00395E54" w:rsidRDefault="00395E54" w:rsidP="00395E54">
      <w:pPr>
        <w:suppressAutoHyphens/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графе 29 (из графы 14) приводятся данные о величине финансовых средств, израсходованных на информатизацию библиотечной </w:t>
      </w:r>
      <w:r w:rsidRPr="00395E54">
        <w:rPr>
          <w:rFonts w:ascii="Times New Roman" w:hAnsi="Times New Roman" w:cs="Times New Roman"/>
          <w:szCs w:val="24"/>
        </w:rPr>
        <w:br/>
        <w:t>деятельности (в том числе создание электронных каталогов и оцифровку библиотечного фонда).</w:t>
      </w:r>
    </w:p>
    <w:p w:rsidR="00395E54" w:rsidRPr="00395E54" w:rsidRDefault="00395E54" w:rsidP="00395E54">
      <w:pPr>
        <w:spacing w:after="0"/>
        <w:rPr>
          <w:rFonts w:ascii="Times New Roman" w:hAnsi="Times New Roman" w:cs="Times New Roman"/>
          <w:szCs w:val="24"/>
        </w:rPr>
      </w:pPr>
      <w:r w:rsidRPr="00395E54">
        <w:rPr>
          <w:rFonts w:ascii="Times New Roman" w:hAnsi="Times New Roman" w:cs="Times New Roman"/>
          <w:szCs w:val="24"/>
        </w:rPr>
        <w:t xml:space="preserve">В графе 30 (из графы 29) приводятся данные о величине финансовых средств, израсходованных на информатизацию библиотечной </w:t>
      </w:r>
      <w:r w:rsidRPr="00395E54">
        <w:rPr>
          <w:rFonts w:ascii="Times New Roman" w:hAnsi="Times New Roman" w:cs="Times New Roman"/>
          <w:szCs w:val="24"/>
        </w:rPr>
        <w:br/>
        <w:t xml:space="preserve">деятельности (в том числе создание электронных каталогов и оцифровку библиотечного фонда) и полученных от поступлений от оказания услуг (выполнения работ) на платной основе и от иной приносящей доход </w:t>
      </w:r>
      <w:proofErr w:type="spellStart"/>
      <w:r w:rsidRPr="00395E54">
        <w:rPr>
          <w:rFonts w:ascii="Times New Roman" w:hAnsi="Times New Roman" w:cs="Times New Roman"/>
          <w:szCs w:val="24"/>
        </w:rPr>
        <w:t>деяте</w:t>
      </w:r>
      <w:proofErr w:type="spellEnd"/>
      <w:r w:rsidRPr="00395E54">
        <w:rPr>
          <w:rFonts w:ascii="Times New Roman" w:hAnsi="Times New Roman" w:cs="Times New Roman"/>
          <w:szCs w:val="24"/>
        </w:rPr>
        <w:t xml:space="preserve"> </w:t>
      </w:r>
    </w:p>
    <w:p w:rsidR="00064311" w:rsidRPr="00395E54" w:rsidRDefault="00064311" w:rsidP="00395E54">
      <w:pPr>
        <w:spacing w:after="0"/>
        <w:rPr>
          <w:rFonts w:ascii="Times New Roman" w:hAnsi="Times New Roman" w:cs="Times New Roman"/>
        </w:rPr>
      </w:pPr>
    </w:p>
    <w:sectPr w:rsidR="00064311" w:rsidRPr="00395E54" w:rsidSect="00395E54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2944" w:rsidRDefault="00CC2944" w:rsidP="00395E54">
      <w:pPr>
        <w:spacing w:after="0" w:line="240" w:lineRule="auto"/>
      </w:pPr>
      <w:r>
        <w:separator/>
      </w:r>
    </w:p>
  </w:endnote>
  <w:endnote w:type="continuationSeparator" w:id="0">
    <w:p w:rsidR="00CC2944" w:rsidRDefault="00CC2944" w:rsidP="00395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702040204020203"/>
    <w:charset w:val="CC"/>
    <w:family w:val="swiss"/>
    <w:pitch w:val="variable"/>
    <w:sig w:usb0="E10022FF" w:usb1="C000E47F" w:usb2="0000002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2944" w:rsidRDefault="00CC2944" w:rsidP="00395E54">
      <w:pPr>
        <w:spacing w:after="0" w:line="240" w:lineRule="auto"/>
      </w:pPr>
      <w:r>
        <w:separator/>
      </w:r>
    </w:p>
  </w:footnote>
  <w:footnote w:type="continuationSeparator" w:id="0">
    <w:p w:rsidR="00CC2944" w:rsidRDefault="00CC2944" w:rsidP="00395E54">
      <w:pPr>
        <w:spacing w:after="0" w:line="240" w:lineRule="auto"/>
      </w:pPr>
      <w:r>
        <w:continuationSeparator/>
      </w:r>
    </w:p>
  </w:footnote>
  <w:footnote w:id="1">
    <w:p w:rsidR="009745DE" w:rsidRDefault="009745DE" w:rsidP="00395E54">
      <w:pPr>
        <w:pStyle w:val="a7"/>
        <w:ind w:firstLine="708"/>
        <w:jc w:val="both"/>
        <w:rPr>
          <w:szCs w:val="20"/>
        </w:rPr>
      </w:pPr>
      <w:r>
        <w:rPr>
          <w:rStyle w:val="afd"/>
        </w:rPr>
        <w:footnoteRef/>
      </w:r>
      <w:r>
        <w:t xml:space="preserve">Обособленное подразделение организации </w:t>
      </w:r>
      <w:r>
        <w:sym w:font="Symbol" w:char="002D"/>
      </w:r>
      <w:r>
        <w:t xml:space="preserve"> любое территориально обособленное от нее подразделение, по месту нахождения которого оборудованы стационарные рабочие места. Признание обособленного подразделения организации таковым производится независимо от того, отражено или не отражено его создание в учредительных </w:t>
      </w:r>
      <w:r>
        <w:br/>
        <w:t>или иных организационно-распорядительных документах организации, и от полномочий, которыми наделяется указанное подразделение. При этом рабочее место считается стационарным, если оно создается на срок более одного месяца (пункт 2 статьи 11 Налогового кодекса Российской Федерации).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95E54"/>
    <w:rsid w:val="00001359"/>
    <w:rsid w:val="00064311"/>
    <w:rsid w:val="00070D04"/>
    <w:rsid w:val="00216310"/>
    <w:rsid w:val="002F2EB7"/>
    <w:rsid w:val="00343ABC"/>
    <w:rsid w:val="00395E54"/>
    <w:rsid w:val="00527495"/>
    <w:rsid w:val="00652E61"/>
    <w:rsid w:val="006C6F30"/>
    <w:rsid w:val="00714BF0"/>
    <w:rsid w:val="009745DE"/>
    <w:rsid w:val="00A51235"/>
    <w:rsid w:val="00A70A02"/>
    <w:rsid w:val="00C206D3"/>
    <w:rsid w:val="00CC2944"/>
    <w:rsid w:val="00CF3C74"/>
    <w:rsid w:val="00D12A32"/>
    <w:rsid w:val="00D67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EB7"/>
  </w:style>
  <w:style w:type="paragraph" w:styleId="1">
    <w:name w:val="heading 1"/>
    <w:aliases w:val="Head 1,????????? 1"/>
    <w:basedOn w:val="a"/>
    <w:next w:val="a"/>
    <w:link w:val="10"/>
    <w:qFormat/>
    <w:rsid w:val="00395E54"/>
    <w:pPr>
      <w:keepNext/>
      <w:spacing w:before="60"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395E54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5E54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5E54"/>
    <w:pPr>
      <w:keepNext/>
      <w:spacing w:before="120" w:after="12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5E54"/>
    <w:pPr>
      <w:keepNext/>
      <w:spacing w:before="240" w:after="240" w:line="240" w:lineRule="auto"/>
      <w:ind w:firstLine="567"/>
      <w:jc w:val="center"/>
      <w:outlineLvl w:val="4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ead 1 Знак,????????? 1 Знак"/>
    <w:basedOn w:val="a0"/>
    <w:link w:val="1"/>
    <w:rsid w:val="00395E54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basedOn w:val="a0"/>
    <w:link w:val="2"/>
    <w:semiHidden/>
    <w:rsid w:val="00395E54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395E54"/>
    <w:rPr>
      <w:rFonts w:ascii="Times New Roman" w:eastAsia="Times New Roman" w:hAnsi="Times New Roman" w:cs="Times New Roman"/>
      <w:b/>
      <w:bCs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395E5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395E54"/>
    <w:rPr>
      <w:rFonts w:ascii="Times New Roman" w:eastAsia="Times New Roman" w:hAnsi="Times New Roman" w:cs="Times New Roman"/>
      <w:b/>
      <w:sz w:val="24"/>
      <w:szCs w:val="24"/>
    </w:rPr>
  </w:style>
  <w:style w:type="character" w:styleId="a3">
    <w:name w:val="Hyperlink"/>
    <w:uiPriority w:val="99"/>
    <w:semiHidden/>
    <w:unhideWhenUsed/>
    <w:rsid w:val="00395E54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395E54"/>
    <w:rPr>
      <w:color w:val="800080"/>
      <w:u w:val="single"/>
    </w:rPr>
  </w:style>
  <w:style w:type="character" w:customStyle="1" w:styleId="11">
    <w:name w:val="Заголовок 1 Знак1"/>
    <w:aliases w:val="Head 1 Знак1,????????? 1 Знак1"/>
    <w:rsid w:val="00395E54"/>
    <w:rPr>
      <w:rFonts w:ascii="Cambria" w:eastAsia="Times New Roman" w:hAnsi="Cambria" w:cs="Times New Roman" w:hint="default"/>
      <w:b/>
      <w:bCs/>
      <w:color w:val="365F91"/>
      <w:sz w:val="28"/>
      <w:szCs w:val="28"/>
      <w:lang w:eastAsia="ru-RU"/>
    </w:rPr>
  </w:style>
  <w:style w:type="paragraph" w:styleId="a5">
    <w:name w:val="Normal (Web)"/>
    <w:basedOn w:val="a"/>
    <w:uiPriority w:val="99"/>
    <w:semiHidden/>
    <w:unhideWhenUsed/>
    <w:rsid w:val="00395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Текст сноски Знак"/>
    <w:aliases w:val="single space Знак,footnote text Знак Знак,Знак1 Знак1 Знак,Текст сноски Знак Знак1 Знак,Текст сноски Знак Знак Знак1 Знак,Текст сноски Знак Знак Знак Знак Знак,Текст сноски Знак1 Знак Знак Знак Знак Знак"/>
    <w:link w:val="a7"/>
    <w:uiPriority w:val="99"/>
    <w:semiHidden/>
    <w:locked/>
    <w:rsid w:val="00395E54"/>
  </w:style>
  <w:style w:type="paragraph" w:styleId="a7">
    <w:name w:val="footnote text"/>
    <w:aliases w:val="single space,footnote text Знак,Знак1 Знак1,Текст сноски Знак Знак1,Текст сноски Знак Знак Знак1,Текст сноски Знак Знак Знак Знак,Текст сноски Знак1 Знак Знак Знак Знак,Текст сноски Знак Знак Знак Знак Знак Знак"/>
    <w:basedOn w:val="a"/>
    <w:link w:val="a6"/>
    <w:uiPriority w:val="99"/>
    <w:semiHidden/>
    <w:unhideWhenUsed/>
    <w:rsid w:val="00395E54"/>
    <w:pPr>
      <w:spacing w:after="0" w:line="240" w:lineRule="auto"/>
    </w:pPr>
  </w:style>
  <w:style w:type="character" w:customStyle="1" w:styleId="12">
    <w:name w:val="Текст сноски Знак1"/>
    <w:aliases w:val="single space Знак1,footnote text Знак Знак1,Знак1 Знак1 Знак1,Текст сноски Знак Знак1 Знак1,Текст сноски Знак Знак Знак1 Знак1,Текст сноски Знак Знак Знак Знак Знак1,Текст сноски Знак1 Знак Знак Знак Знак Знак1"/>
    <w:basedOn w:val="a0"/>
    <w:uiPriority w:val="99"/>
    <w:semiHidden/>
    <w:rsid w:val="00395E54"/>
    <w:rPr>
      <w:sz w:val="20"/>
      <w:szCs w:val="20"/>
    </w:rPr>
  </w:style>
  <w:style w:type="paragraph" w:styleId="a8">
    <w:name w:val="annotation text"/>
    <w:basedOn w:val="a"/>
    <w:link w:val="a9"/>
    <w:uiPriority w:val="99"/>
    <w:semiHidden/>
    <w:unhideWhenUsed/>
    <w:rsid w:val="00395E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395E54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header"/>
    <w:basedOn w:val="a"/>
    <w:link w:val="ab"/>
    <w:uiPriority w:val="99"/>
    <w:semiHidden/>
    <w:unhideWhenUsed/>
    <w:rsid w:val="00395E5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b">
    <w:name w:val="Верхний колонтитул Знак"/>
    <w:basedOn w:val="a0"/>
    <w:link w:val="aa"/>
    <w:uiPriority w:val="99"/>
    <w:semiHidden/>
    <w:rsid w:val="00395E54"/>
    <w:rPr>
      <w:rFonts w:ascii="Times New Roman" w:eastAsia="Times New Roman" w:hAnsi="Times New Roman" w:cs="Times New Roman"/>
      <w:sz w:val="24"/>
      <w:szCs w:val="20"/>
    </w:rPr>
  </w:style>
  <w:style w:type="paragraph" w:styleId="ac">
    <w:name w:val="footer"/>
    <w:basedOn w:val="a"/>
    <w:link w:val="ad"/>
    <w:uiPriority w:val="99"/>
    <w:semiHidden/>
    <w:unhideWhenUsed/>
    <w:rsid w:val="00395E5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d">
    <w:name w:val="Нижний колонтитул Знак"/>
    <w:basedOn w:val="a0"/>
    <w:link w:val="ac"/>
    <w:uiPriority w:val="99"/>
    <w:semiHidden/>
    <w:rsid w:val="00395E54"/>
    <w:rPr>
      <w:rFonts w:ascii="Times New Roman" w:eastAsia="Times New Roman" w:hAnsi="Times New Roman" w:cs="Times New Roman"/>
      <w:sz w:val="24"/>
      <w:szCs w:val="20"/>
    </w:rPr>
  </w:style>
  <w:style w:type="paragraph" w:styleId="ae">
    <w:name w:val="endnote text"/>
    <w:basedOn w:val="a"/>
    <w:link w:val="af"/>
    <w:uiPriority w:val="99"/>
    <w:semiHidden/>
    <w:unhideWhenUsed/>
    <w:rsid w:val="00395E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395E54"/>
    <w:rPr>
      <w:rFonts w:ascii="Times New Roman" w:eastAsia="Times New Roman" w:hAnsi="Times New Roman" w:cs="Times New Roman"/>
      <w:sz w:val="20"/>
      <w:szCs w:val="20"/>
    </w:rPr>
  </w:style>
  <w:style w:type="paragraph" w:styleId="af0">
    <w:name w:val="Title"/>
    <w:basedOn w:val="a"/>
    <w:link w:val="13"/>
    <w:uiPriority w:val="99"/>
    <w:qFormat/>
    <w:rsid w:val="00395E54"/>
    <w:pPr>
      <w:autoSpaceDE w:val="0"/>
      <w:autoSpaceDN w:val="0"/>
      <w:adjustRightInd w:val="0"/>
      <w:spacing w:before="120" w:after="120" w:line="240" w:lineRule="auto"/>
      <w:jc w:val="center"/>
      <w:outlineLvl w:val="1"/>
    </w:pPr>
    <w:rPr>
      <w:rFonts w:ascii="Calibri" w:eastAsia="Calibri" w:hAnsi="Calibri" w:cs="Times New Roman"/>
      <w:b/>
      <w:sz w:val="28"/>
      <w:szCs w:val="28"/>
      <w:lang w:eastAsia="en-US"/>
    </w:rPr>
  </w:style>
  <w:style w:type="character" w:customStyle="1" w:styleId="af1">
    <w:name w:val="Название Знак"/>
    <w:basedOn w:val="a0"/>
    <w:rsid w:val="00395E5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2">
    <w:name w:val="Body Text"/>
    <w:basedOn w:val="a"/>
    <w:link w:val="af3"/>
    <w:uiPriority w:val="99"/>
    <w:semiHidden/>
    <w:unhideWhenUsed/>
    <w:rsid w:val="00395E54"/>
    <w:pPr>
      <w:widowControl w:val="0"/>
      <w:spacing w:after="12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af3">
    <w:name w:val="Основной текст Знак"/>
    <w:basedOn w:val="a0"/>
    <w:link w:val="af2"/>
    <w:uiPriority w:val="99"/>
    <w:semiHidden/>
    <w:rsid w:val="00395E54"/>
    <w:rPr>
      <w:rFonts w:ascii="Arial" w:eastAsia="Times New Roman" w:hAnsi="Arial" w:cs="Times New Roman"/>
      <w:sz w:val="20"/>
      <w:szCs w:val="20"/>
    </w:rPr>
  </w:style>
  <w:style w:type="paragraph" w:styleId="af4">
    <w:name w:val="Body Text Indent"/>
    <w:basedOn w:val="a"/>
    <w:link w:val="af5"/>
    <w:uiPriority w:val="99"/>
    <w:semiHidden/>
    <w:unhideWhenUsed/>
    <w:rsid w:val="00395E54"/>
    <w:pPr>
      <w:spacing w:before="60" w:after="0" w:line="180" w:lineRule="exact"/>
      <w:ind w:left="284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395E54"/>
    <w:rPr>
      <w:rFonts w:ascii="Times New Roman" w:eastAsia="Times New Roman" w:hAnsi="Times New Roman" w:cs="Times New Roman"/>
      <w:sz w:val="20"/>
      <w:szCs w:val="20"/>
    </w:rPr>
  </w:style>
  <w:style w:type="paragraph" w:styleId="21">
    <w:name w:val="Body Text 2"/>
    <w:basedOn w:val="a"/>
    <w:link w:val="22"/>
    <w:uiPriority w:val="99"/>
    <w:semiHidden/>
    <w:unhideWhenUsed/>
    <w:rsid w:val="00395E54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395E54"/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3"/>
    <w:basedOn w:val="a"/>
    <w:link w:val="32"/>
    <w:uiPriority w:val="99"/>
    <w:semiHidden/>
    <w:unhideWhenUsed/>
    <w:rsid w:val="00395E54"/>
    <w:pPr>
      <w:spacing w:after="0" w:line="240" w:lineRule="auto"/>
    </w:pPr>
    <w:rPr>
      <w:rFonts w:ascii="Times New Roman" w:eastAsia="Times New Roman" w:hAnsi="Times New Roman" w:cs="Times New Roman"/>
      <w:b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395E54"/>
    <w:rPr>
      <w:rFonts w:ascii="Times New Roman" w:eastAsia="Times New Roman" w:hAnsi="Times New Roman" w:cs="Times New Roman"/>
      <w:b/>
      <w:szCs w:val="20"/>
    </w:rPr>
  </w:style>
  <w:style w:type="paragraph" w:styleId="23">
    <w:name w:val="Body Text Indent 2"/>
    <w:basedOn w:val="a"/>
    <w:link w:val="24"/>
    <w:uiPriority w:val="99"/>
    <w:semiHidden/>
    <w:unhideWhenUsed/>
    <w:rsid w:val="00395E5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395E54"/>
    <w:rPr>
      <w:rFonts w:ascii="Times New Roman" w:eastAsia="Times New Roman" w:hAnsi="Times New Roman" w:cs="Times New Roman"/>
      <w:sz w:val="24"/>
      <w:szCs w:val="20"/>
    </w:rPr>
  </w:style>
  <w:style w:type="paragraph" w:styleId="33">
    <w:name w:val="Body Text Indent 3"/>
    <w:basedOn w:val="a"/>
    <w:link w:val="34"/>
    <w:uiPriority w:val="99"/>
    <w:semiHidden/>
    <w:unhideWhenUsed/>
    <w:rsid w:val="00395E5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395E54"/>
    <w:rPr>
      <w:rFonts w:ascii="Times New Roman" w:eastAsia="Times New Roman" w:hAnsi="Times New Roman" w:cs="Times New Roman"/>
      <w:sz w:val="16"/>
      <w:szCs w:val="16"/>
    </w:rPr>
  </w:style>
  <w:style w:type="paragraph" w:styleId="af6">
    <w:name w:val="Plain Text"/>
    <w:basedOn w:val="a"/>
    <w:link w:val="af7"/>
    <w:uiPriority w:val="99"/>
    <w:semiHidden/>
    <w:unhideWhenUsed/>
    <w:rsid w:val="00395E54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7">
    <w:name w:val="Текст Знак"/>
    <w:basedOn w:val="a0"/>
    <w:link w:val="af6"/>
    <w:uiPriority w:val="99"/>
    <w:semiHidden/>
    <w:rsid w:val="00395E54"/>
    <w:rPr>
      <w:rFonts w:ascii="Courier New" w:eastAsia="Times New Roman" w:hAnsi="Courier New" w:cs="Times New Roman"/>
      <w:sz w:val="20"/>
      <w:szCs w:val="20"/>
    </w:rPr>
  </w:style>
  <w:style w:type="paragraph" w:styleId="af8">
    <w:name w:val="annotation subject"/>
    <w:basedOn w:val="a8"/>
    <w:next w:val="a8"/>
    <w:link w:val="af9"/>
    <w:uiPriority w:val="99"/>
    <w:semiHidden/>
    <w:unhideWhenUsed/>
    <w:rsid w:val="00395E54"/>
    <w:rPr>
      <w:b/>
      <w:bCs/>
    </w:rPr>
  </w:style>
  <w:style w:type="character" w:customStyle="1" w:styleId="af9">
    <w:name w:val="Тема примечания Знак"/>
    <w:basedOn w:val="a9"/>
    <w:link w:val="af8"/>
    <w:uiPriority w:val="99"/>
    <w:semiHidden/>
    <w:rsid w:val="00395E5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a">
    <w:name w:val="Balloon Text"/>
    <w:basedOn w:val="a"/>
    <w:link w:val="afb"/>
    <w:uiPriority w:val="99"/>
    <w:semiHidden/>
    <w:unhideWhenUsed/>
    <w:rsid w:val="00395E54"/>
    <w:pPr>
      <w:spacing w:after="0" w:line="240" w:lineRule="auto"/>
    </w:pPr>
    <w:rPr>
      <w:rFonts w:ascii="Segoe UI" w:eastAsia="Times New Roman" w:hAnsi="Segoe UI" w:cs="Times New Roman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395E54"/>
    <w:rPr>
      <w:rFonts w:ascii="Segoe UI" w:eastAsia="Times New Roman" w:hAnsi="Segoe UI" w:cs="Times New Roman"/>
      <w:sz w:val="18"/>
      <w:szCs w:val="18"/>
    </w:rPr>
  </w:style>
  <w:style w:type="paragraph" w:styleId="afc">
    <w:name w:val="Revision"/>
    <w:uiPriority w:val="99"/>
    <w:semiHidden/>
    <w:rsid w:val="00395E5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-1">
    <w:name w:val="абзац-1"/>
    <w:basedOn w:val="a"/>
    <w:uiPriority w:val="99"/>
    <w:semiHidden/>
    <w:rsid w:val="00395E54"/>
    <w:pPr>
      <w:spacing w:after="0" w:line="360" w:lineRule="auto"/>
      <w:ind w:firstLine="709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4">
    <w:name w:val="Обычный1"/>
    <w:uiPriority w:val="99"/>
    <w:semiHidden/>
    <w:rsid w:val="00395E54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R1">
    <w:name w:val="FR1"/>
    <w:uiPriority w:val="99"/>
    <w:semiHidden/>
    <w:rsid w:val="00395E54"/>
    <w:pPr>
      <w:autoSpaceDE w:val="0"/>
      <w:autoSpaceDN w:val="0"/>
      <w:spacing w:after="0" w:line="240" w:lineRule="auto"/>
      <w:jc w:val="both"/>
    </w:pPr>
    <w:rPr>
      <w:rFonts w:ascii="Courier New" w:eastAsia="Times New Roman" w:hAnsi="Courier New" w:cs="Courier New"/>
      <w:sz w:val="72"/>
      <w:szCs w:val="72"/>
    </w:rPr>
  </w:style>
  <w:style w:type="paragraph" w:customStyle="1" w:styleId="ConsPlusTitle">
    <w:name w:val="ConsPlusTitle"/>
    <w:uiPriority w:val="99"/>
    <w:semiHidden/>
    <w:rsid w:val="00395E5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customStyle="1" w:styleId="25">
    <w:name w:val="Обычный2"/>
    <w:uiPriority w:val="99"/>
    <w:semiHidden/>
    <w:rsid w:val="00395E54"/>
    <w:pPr>
      <w:spacing w:after="0"/>
    </w:pPr>
    <w:rPr>
      <w:rFonts w:ascii="Arial" w:eastAsia="Arial" w:hAnsi="Arial" w:cs="Arial"/>
    </w:rPr>
  </w:style>
  <w:style w:type="character" w:styleId="afd">
    <w:name w:val="footnote reference"/>
    <w:uiPriority w:val="99"/>
    <w:semiHidden/>
    <w:unhideWhenUsed/>
    <w:rsid w:val="00395E54"/>
    <w:rPr>
      <w:vertAlign w:val="superscript"/>
    </w:rPr>
  </w:style>
  <w:style w:type="character" w:styleId="afe">
    <w:name w:val="annotation reference"/>
    <w:uiPriority w:val="99"/>
    <w:semiHidden/>
    <w:unhideWhenUsed/>
    <w:rsid w:val="00395E54"/>
    <w:rPr>
      <w:sz w:val="16"/>
      <w:szCs w:val="16"/>
    </w:rPr>
  </w:style>
  <w:style w:type="character" w:styleId="aff">
    <w:name w:val="endnote reference"/>
    <w:uiPriority w:val="99"/>
    <w:semiHidden/>
    <w:unhideWhenUsed/>
    <w:rsid w:val="00395E54"/>
    <w:rPr>
      <w:vertAlign w:val="superscript"/>
    </w:rPr>
  </w:style>
  <w:style w:type="character" w:customStyle="1" w:styleId="15">
    <w:name w:val="Верхний колонтитул Знак1"/>
    <w:uiPriority w:val="99"/>
    <w:semiHidden/>
    <w:rsid w:val="00395E54"/>
    <w:rPr>
      <w:rFonts w:ascii="Times New Roman" w:hAnsi="Times New Roman" w:cs="Times New Roman" w:hint="default"/>
      <w:sz w:val="24"/>
      <w:szCs w:val="24"/>
    </w:rPr>
  </w:style>
  <w:style w:type="character" w:customStyle="1" w:styleId="16">
    <w:name w:val="Нижний колонтитул Знак1"/>
    <w:uiPriority w:val="99"/>
    <w:semiHidden/>
    <w:rsid w:val="00395E54"/>
    <w:rPr>
      <w:rFonts w:ascii="Times New Roman" w:hAnsi="Times New Roman" w:cs="Times New Roman" w:hint="default"/>
      <w:sz w:val="24"/>
      <w:szCs w:val="24"/>
    </w:rPr>
  </w:style>
  <w:style w:type="character" w:customStyle="1" w:styleId="17">
    <w:name w:val="Основной текст Знак1"/>
    <w:uiPriority w:val="99"/>
    <w:semiHidden/>
    <w:rsid w:val="00395E54"/>
    <w:rPr>
      <w:rFonts w:ascii="Times New Roman" w:hAnsi="Times New Roman" w:cs="Times New Roman" w:hint="default"/>
      <w:sz w:val="24"/>
      <w:szCs w:val="24"/>
    </w:rPr>
  </w:style>
  <w:style w:type="character" w:customStyle="1" w:styleId="18">
    <w:name w:val="Основной текст с отступом Знак1"/>
    <w:uiPriority w:val="99"/>
    <w:semiHidden/>
    <w:rsid w:val="00395E54"/>
    <w:rPr>
      <w:rFonts w:ascii="Times New Roman" w:hAnsi="Times New Roman" w:cs="Times New Roman" w:hint="default"/>
      <w:sz w:val="24"/>
      <w:szCs w:val="24"/>
    </w:rPr>
  </w:style>
  <w:style w:type="character" w:customStyle="1" w:styleId="210">
    <w:name w:val="Основной текст 2 Знак1"/>
    <w:uiPriority w:val="99"/>
    <w:semiHidden/>
    <w:rsid w:val="00395E54"/>
    <w:rPr>
      <w:rFonts w:ascii="Times New Roman" w:hAnsi="Times New Roman" w:cs="Times New Roman" w:hint="default"/>
      <w:sz w:val="24"/>
      <w:szCs w:val="24"/>
    </w:rPr>
  </w:style>
  <w:style w:type="character" w:customStyle="1" w:styleId="310">
    <w:name w:val="Основной текст 3 Знак1"/>
    <w:uiPriority w:val="99"/>
    <w:semiHidden/>
    <w:rsid w:val="00395E54"/>
    <w:rPr>
      <w:rFonts w:ascii="Times New Roman" w:hAnsi="Times New Roman" w:cs="Times New Roman" w:hint="default"/>
      <w:sz w:val="16"/>
      <w:szCs w:val="16"/>
    </w:rPr>
  </w:style>
  <w:style w:type="character" w:customStyle="1" w:styleId="19">
    <w:name w:val="Текст Знак1"/>
    <w:uiPriority w:val="99"/>
    <w:semiHidden/>
    <w:rsid w:val="00395E54"/>
    <w:rPr>
      <w:rFonts w:ascii="Courier New" w:hAnsi="Courier New" w:cs="Courier New" w:hint="default"/>
    </w:rPr>
  </w:style>
  <w:style w:type="character" w:customStyle="1" w:styleId="1a">
    <w:name w:val="Гиперссылка1"/>
    <w:uiPriority w:val="99"/>
    <w:semiHidden/>
    <w:rsid w:val="00395E54"/>
    <w:rPr>
      <w:color w:val="0000FF"/>
      <w:u w:val="single"/>
    </w:rPr>
  </w:style>
  <w:style w:type="character" w:customStyle="1" w:styleId="1b">
    <w:name w:val="Просмотренная гиперссылка1"/>
    <w:uiPriority w:val="99"/>
    <w:semiHidden/>
    <w:rsid w:val="00395E54"/>
    <w:rPr>
      <w:color w:val="800080"/>
      <w:u w:val="single"/>
    </w:rPr>
  </w:style>
  <w:style w:type="character" w:customStyle="1" w:styleId="13">
    <w:name w:val="Название Знак1"/>
    <w:basedOn w:val="a0"/>
    <w:link w:val="af0"/>
    <w:uiPriority w:val="99"/>
    <w:locked/>
    <w:rsid w:val="00395E54"/>
    <w:rPr>
      <w:rFonts w:ascii="Calibri" w:eastAsia="Calibri" w:hAnsi="Calibri" w:cs="Times New Roman"/>
      <w:b/>
      <w:sz w:val="28"/>
      <w:szCs w:val="28"/>
      <w:lang w:eastAsia="en-US"/>
    </w:rPr>
  </w:style>
  <w:style w:type="character" w:customStyle="1" w:styleId="searchtext">
    <w:name w:val="searchtext"/>
    <w:basedOn w:val="a0"/>
    <w:rsid w:val="00395E54"/>
  </w:style>
  <w:style w:type="table" w:styleId="aff0">
    <w:name w:val="Table Grid"/>
    <w:basedOn w:val="a1"/>
    <w:uiPriority w:val="59"/>
    <w:rsid w:val="00395E54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c">
    <w:name w:val="Сетка таблицы1"/>
    <w:basedOn w:val="a1"/>
    <w:uiPriority w:val="59"/>
    <w:rsid w:val="00395E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90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20</Pages>
  <Words>8447</Words>
  <Characters>48148</Characters>
  <Application>Microsoft Office Word</Application>
  <DocSecurity>0</DocSecurity>
  <Lines>401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Елена</cp:lastModifiedBy>
  <cp:revision>12</cp:revision>
  <dcterms:created xsi:type="dcterms:W3CDTF">2022-11-23T14:23:00Z</dcterms:created>
  <dcterms:modified xsi:type="dcterms:W3CDTF">2023-01-19T02:37:00Z</dcterms:modified>
</cp:coreProperties>
</file>